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05A84" w14:textId="0EBDA808" w:rsidR="00160B71" w:rsidRPr="00AE402C" w:rsidRDefault="00160B71" w:rsidP="00DD1804">
      <w:pPr>
        <w:pStyle w:val="Titre1"/>
        <w:rPr>
          <w:rFonts w:ascii="Calibri" w:eastAsia="Calibri" w:hAnsi="Calibri" w:cs="Calibri"/>
          <w:b/>
          <w:i/>
          <w:szCs w:val="20"/>
        </w:rPr>
      </w:pPr>
      <w:bookmarkStart w:id="0" w:name="_Toc528154592"/>
      <w:r w:rsidRPr="00AE402C">
        <w:rPr>
          <w:rFonts w:ascii="Calibri" w:eastAsia="Calibri" w:hAnsi="Calibri" w:cs="Calibri"/>
          <w:sz w:val="30"/>
          <w:szCs w:val="20"/>
        </w:rPr>
        <w:t xml:space="preserve">Financial </w:t>
      </w:r>
      <w:r w:rsidR="00DD1804" w:rsidRPr="00AE402C">
        <w:rPr>
          <w:rFonts w:ascii="Calibri" w:eastAsia="Calibri" w:hAnsi="Calibri" w:cs="Calibri"/>
          <w:sz w:val="30"/>
          <w:szCs w:val="20"/>
        </w:rPr>
        <w:t>Offer</w:t>
      </w:r>
      <w:r w:rsidRPr="00AE402C">
        <w:rPr>
          <w:rFonts w:ascii="Calibri" w:eastAsia="Calibri" w:hAnsi="Calibri" w:cs="Calibri"/>
          <w:sz w:val="30"/>
          <w:szCs w:val="20"/>
        </w:rPr>
        <w:t xml:space="preserve"> Form </w:t>
      </w:r>
      <w:bookmarkEnd w:id="0"/>
    </w:p>
    <w:p w14:paraId="7E30D490" w14:textId="77777777" w:rsidR="00160B71" w:rsidRPr="00AE402C" w:rsidRDefault="00160B71" w:rsidP="00160B71">
      <w:pPr>
        <w:autoSpaceDE w:val="0"/>
        <w:autoSpaceDN w:val="0"/>
        <w:adjustRightInd w:val="0"/>
        <w:jc w:val="both"/>
        <w:rPr>
          <w:rFonts w:ascii="Calibri" w:eastAsia="Calibri" w:hAnsi="Calibri" w:cs="Calibri"/>
          <w:i/>
          <w:szCs w:val="20"/>
          <w:lang w:val="en-GB"/>
        </w:rPr>
      </w:pPr>
    </w:p>
    <w:p w14:paraId="32578D34" w14:textId="77E0FC5F" w:rsidR="00160B71" w:rsidRPr="00AE402C" w:rsidRDefault="00160B71" w:rsidP="00160B71">
      <w:pPr>
        <w:jc w:val="both"/>
        <w:rPr>
          <w:rFonts w:ascii="Calibri" w:hAnsi="Calibri" w:cs="Calibri"/>
        </w:rPr>
      </w:pPr>
      <w:r w:rsidRPr="00AE402C">
        <w:rPr>
          <w:rFonts w:ascii="Calibri" w:hAnsi="Calibri" w:cs="Calibri"/>
        </w:rPr>
        <w:t xml:space="preserve">Quotation Ref: </w:t>
      </w:r>
      <w:r w:rsidR="00820907">
        <w:rPr>
          <w:rFonts w:ascii="Calibri" w:hAnsi="Calibri" w:cs="Calibri"/>
          <w:lang w:val="el-GR"/>
        </w:rPr>
        <w:t>19</w:t>
      </w:r>
      <w:r w:rsidR="00C8319E" w:rsidRPr="00C8319E">
        <w:rPr>
          <w:rFonts w:ascii="Calibri" w:hAnsi="Calibri" w:cs="Calibri"/>
        </w:rPr>
        <w:t>/2024/ACCISI GEM</w:t>
      </w:r>
    </w:p>
    <w:p w14:paraId="63D0C527" w14:textId="77777777" w:rsidR="00160B71" w:rsidRPr="00AE402C" w:rsidRDefault="00160B71" w:rsidP="00160B71">
      <w:pPr>
        <w:jc w:val="both"/>
        <w:rPr>
          <w:rFonts w:ascii="Calibri" w:hAnsi="Calibri" w:cs="Calibri"/>
        </w:rPr>
      </w:pPr>
    </w:p>
    <w:p w14:paraId="5B284B06" w14:textId="77777777" w:rsidR="00160B71" w:rsidRPr="00AE402C" w:rsidRDefault="00160B71" w:rsidP="00160B71">
      <w:pPr>
        <w:jc w:val="both"/>
        <w:rPr>
          <w:rFonts w:ascii="Calibri" w:hAnsi="Calibri" w:cs="Calibri"/>
        </w:rPr>
      </w:pPr>
      <w:r w:rsidRPr="00AE402C">
        <w:rPr>
          <w:rFonts w:ascii="Calibri" w:hAnsi="Calibri" w:cs="Calibri"/>
        </w:rPr>
        <w:t>Supplier’s Details:</w:t>
      </w:r>
    </w:p>
    <w:p w14:paraId="33D30790" w14:textId="77777777" w:rsidR="00160B71" w:rsidRPr="00AE402C" w:rsidRDefault="00160B71" w:rsidP="00160B71">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491"/>
      </w:tblGrid>
      <w:tr w:rsidR="0068783C" w:rsidRPr="00AE402C" w14:paraId="5E1EEEDE" w14:textId="77777777" w:rsidTr="00106499">
        <w:tc>
          <w:tcPr>
            <w:tcW w:w="4519" w:type="dxa"/>
          </w:tcPr>
          <w:p w14:paraId="4D10C6AE" w14:textId="01ACFB5C" w:rsidR="0068783C" w:rsidRPr="0068783C" w:rsidRDefault="0068783C" w:rsidP="00106499">
            <w:pPr>
              <w:jc w:val="both"/>
              <w:rPr>
                <w:rStyle w:val="normaltextrun"/>
                <w:rFonts w:ascii="Calibri" w:hAnsi="Calibri" w:cs="Calibri"/>
                <w:color w:val="000000"/>
                <w:sz w:val="22"/>
                <w:szCs w:val="22"/>
              </w:rPr>
            </w:pPr>
            <w:r>
              <w:rPr>
                <w:rStyle w:val="normaltextrun"/>
                <w:rFonts w:ascii="Calibri" w:hAnsi="Calibri" w:cs="Calibri"/>
                <w:color w:val="000000"/>
                <w:sz w:val="22"/>
                <w:szCs w:val="22"/>
              </w:rPr>
              <w:t>Type of Business (Company/</w:t>
            </w:r>
            <w:r w:rsidR="00477D49">
              <w:rPr>
                <w:rStyle w:val="normaltextrun"/>
                <w:rFonts w:ascii="Calibri" w:hAnsi="Calibri" w:cs="Calibri"/>
                <w:color w:val="000000"/>
                <w:sz w:val="22"/>
                <w:szCs w:val="22"/>
              </w:rPr>
              <w:t>Self-employed</w:t>
            </w:r>
            <w:r>
              <w:rPr>
                <w:rStyle w:val="normaltextrun"/>
                <w:rFonts w:ascii="Calibri" w:hAnsi="Calibri" w:cs="Calibri"/>
                <w:color w:val="000000"/>
                <w:sz w:val="22"/>
                <w:szCs w:val="22"/>
              </w:rPr>
              <w:t xml:space="preserve"> </w:t>
            </w:r>
            <w:r w:rsidR="00477D49">
              <w:rPr>
                <w:rStyle w:val="normaltextrun"/>
                <w:rFonts w:ascii="Calibri" w:hAnsi="Calibri" w:cs="Calibri"/>
                <w:color w:val="000000"/>
                <w:sz w:val="22"/>
                <w:szCs w:val="22"/>
              </w:rPr>
              <w:t>– Freelancer)</w:t>
            </w:r>
          </w:p>
        </w:tc>
        <w:tc>
          <w:tcPr>
            <w:tcW w:w="4491" w:type="dxa"/>
          </w:tcPr>
          <w:p w14:paraId="17A2DDAD" w14:textId="77777777" w:rsidR="0068783C" w:rsidRPr="00AE402C" w:rsidRDefault="0068783C" w:rsidP="00106499">
            <w:pPr>
              <w:jc w:val="both"/>
              <w:rPr>
                <w:rFonts w:ascii="Calibri" w:eastAsia="Times New Roman" w:hAnsi="Calibri" w:cs="Calibri"/>
                <w:sz w:val="40"/>
                <w:szCs w:val="40"/>
              </w:rPr>
            </w:pPr>
          </w:p>
        </w:tc>
      </w:tr>
      <w:tr w:rsidR="00160B71" w:rsidRPr="00AE402C" w14:paraId="15A2D5D1" w14:textId="77777777" w:rsidTr="00106499">
        <w:tc>
          <w:tcPr>
            <w:tcW w:w="4519" w:type="dxa"/>
          </w:tcPr>
          <w:p w14:paraId="41D5E5BF" w14:textId="5673FA9A" w:rsidR="00160B71" w:rsidRPr="006802BD" w:rsidRDefault="00AE402C" w:rsidP="00106499">
            <w:pPr>
              <w:jc w:val="both"/>
              <w:rPr>
                <w:rStyle w:val="normaltextrun"/>
                <w:color w:val="000000"/>
                <w:sz w:val="22"/>
                <w:szCs w:val="22"/>
              </w:rPr>
            </w:pPr>
            <w:r w:rsidRPr="006802BD">
              <w:rPr>
                <w:rStyle w:val="normaltextrun"/>
                <w:rFonts w:ascii="Calibri" w:hAnsi="Calibri" w:cs="Calibri"/>
                <w:color w:val="000000"/>
                <w:sz w:val="22"/>
                <w:szCs w:val="22"/>
              </w:rPr>
              <w:t>Company Name/supplier name:</w:t>
            </w:r>
            <w:r w:rsidRPr="006802BD">
              <w:rPr>
                <w:rStyle w:val="normaltextrun"/>
              </w:rPr>
              <w:t> </w:t>
            </w:r>
          </w:p>
        </w:tc>
        <w:tc>
          <w:tcPr>
            <w:tcW w:w="4491" w:type="dxa"/>
          </w:tcPr>
          <w:p w14:paraId="45DBA056" w14:textId="77777777" w:rsidR="00160B71" w:rsidRPr="00AE402C" w:rsidRDefault="00160B71" w:rsidP="00106499">
            <w:pPr>
              <w:jc w:val="both"/>
              <w:rPr>
                <w:rFonts w:ascii="Calibri" w:eastAsia="Times New Roman" w:hAnsi="Calibri" w:cs="Calibri"/>
                <w:sz w:val="40"/>
                <w:szCs w:val="40"/>
              </w:rPr>
            </w:pPr>
          </w:p>
        </w:tc>
      </w:tr>
      <w:tr w:rsidR="00160B71" w:rsidRPr="00AE402C" w14:paraId="116DA022" w14:textId="77777777" w:rsidTr="00106499">
        <w:tc>
          <w:tcPr>
            <w:tcW w:w="4519" w:type="dxa"/>
          </w:tcPr>
          <w:p w14:paraId="736CA50C" w14:textId="506186EA" w:rsidR="00160B71" w:rsidRPr="006802BD" w:rsidRDefault="00160B71" w:rsidP="00106499">
            <w:pPr>
              <w:jc w:val="both"/>
              <w:rPr>
                <w:rStyle w:val="normaltextrun"/>
                <w:color w:val="000000"/>
                <w:sz w:val="22"/>
                <w:szCs w:val="22"/>
              </w:rPr>
            </w:pPr>
            <w:r w:rsidRPr="006802BD">
              <w:rPr>
                <w:rStyle w:val="normaltextrun"/>
                <w:rFonts w:ascii="Calibri" w:hAnsi="Calibri" w:cs="Calibri"/>
                <w:color w:val="000000"/>
                <w:sz w:val="22"/>
                <w:szCs w:val="22"/>
              </w:rPr>
              <w:t>Address:</w:t>
            </w:r>
          </w:p>
        </w:tc>
        <w:tc>
          <w:tcPr>
            <w:tcW w:w="4491" w:type="dxa"/>
          </w:tcPr>
          <w:p w14:paraId="2A04B3AC" w14:textId="77777777" w:rsidR="00160B71" w:rsidRPr="00AE402C" w:rsidRDefault="00160B71" w:rsidP="00106499">
            <w:pPr>
              <w:jc w:val="both"/>
              <w:rPr>
                <w:rFonts w:ascii="Calibri" w:eastAsia="Times New Roman" w:hAnsi="Calibri" w:cs="Calibri"/>
                <w:sz w:val="40"/>
                <w:szCs w:val="40"/>
              </w:rPr>
            </w:pPr>
          </w:p>
        </w:tc>
      </w:tr>
      <w:tr w:rsidR="00160B71" w:rsidRPr="00AE402C" w14:paraId="68D544C1" w14:textId="77777777" w:rsidTr="00106499">
        <w:tc>
          <w:tcPr>
            <w:tcW w:w="4519" w:type="dxa"/>
          </w:tcPr>
          <w:p w14:paraId="35A4F93E" w14:textId="14E8E83A" w:rsidR="00160B71" w:rsidRPr="006802BD" w:rsidRDefault="00AE402C" w:rsidP="00106499">
            <w:pPr>
              <w:jc w:val="both"/>
              <w:rPr>
                <w:rStyle w:val="normaltextrun"/>
                <w:color w:val="000000"/>
                <w:sz w:val="22"/>
                <w:szCs w:val="22"/>
              </w:rPr>
            </w:pPr>
            <w:r w:rsidRPr="006802BD">
              <w:rPr>
                <w:rStyle w:val="normaltextrun"/>
                <w:rFonts w:ascii="Calibri" w:hAnsi="Calibri" w:cs="Calibri"/>
                <w:color w:val="000000"/>
                <w:sz w:val="22"/>
                <w:szCs w:val="22"/>
              </w:rPr>
              <w:t>Tel/ e-mail address:</w:t>
            </w:r>
            <w:r w:rsidRPr="006802BD">
              <w:rPr>
                <w:rStyle w:val="normaltextrun"/>
              </w:rPr>
              <w:t> </w:t>
            </w:r>
          </w:p>
        </w:tc>
        <w:tc>
          <w:tcPr>
            <w:tcW w:w="4491" w:type="dxa"/>
          </w:tcPr>
          <w:p w14:paraId="14FA7E8B" w14:textId="77777777" w:rsidR="00160B71" w:rsidRPr="00AE402C" w:rsidRDefault="00160B71" w:rsidP="00106499">
            <w:pPr>
              <w:jc w:val="both"/>
              <w:rPr>
                <w:rFonts w:ascii="Calibri" w:eastAsia="Times New Roman" w:hAnsi="Calibri" w:cs="Calibri"/>
                <w:sz w:val="40"/>
                <w:szCs w:val="40"/>
              </w:rPr>
            </w:pPr>
          </w:p>
        </w:tc>
      </w:tr>
      <w:tr w:rsidR="00AE402C" w:rsidRPr="00AE402C" w14:paraId="0366A2A5" w14:textId="77777777" w:rsidTr="00106499">
        <w:tc>
          <w:tcPr>
            <w:tcW w:w="4519" w:type="dxa"/>
          </w:tcPr>
          <w:p w14:paraId="6D30AB98" w14:textId="07644DEC" w:rsidR="00AE402C" w:rsidRPr="006802BD" w:rsidRDefault="00AE402C" w:rsidP="00AE402C">
            <w:pPr>
              <w:jc w:val="both"/>
              <w:rPr>
                <w:rStyle w:val="normaltextrun"/>
                <w:color w:val="000000"/>
                <w:sz w:val="22"/>
                <w:szCs w:val="22"/>
              </w:rPr>
            </w:pPr>
            <w:r w:rsidRPr="006802BD">
              <w:rPr>
                <w:rStyle w:val="normaltextrun"/>
                <w:rFonts w:ascii="Calibri" w:hAnsi="Calibri" w:cs="Calibri"/>
                <w:color w:val="000000"/>
                <w:sz w:val="22"/>
                <w:szCs w:val="22"/>
              </w:rPr>
              <w:t xml:space="preserve">VAT or </w:t>
            </w:r>
            <w:r w:rsidR="0068783C" w:rsidRPr="006802BD">
              <w:rPr>
                <w:rStyle w:val="normaltextrun"/>
                <w:rFonts w:ascii="Calibri" w:hAnsi="Calibri" w:cs="Calibri"/>
                <w:color w:val="000000"/>
                <w:sz w:val="22"/>
                <w:szCs w:val="22"/>
              </w:rPr>
              <w:t>Tax r</w:t>
            </w:r>
            <w:r w:rsidRPr="006802BD">
              <w:rPr>
                <w:rStyle w:val="normaltextrun"/>
                <w:rFonts w:ascii="Calibri" w:hAnsi="Calibri" w:cs="Calibri"/>
                <w:color w:val="000000"/>
                <w:sz w:val="22"/>
                <w:szCs w:val="22"/>
              </w:rPr>
              <w:t>egistration No</w:t>
            </w:r>
            <w:r w:rsidR="0068783C" w:rsidRPr="006802BD">
              <w:rPr>
                <w:rStyle w:val="normaltextrun"/>
                <w:rFonts w:ascii="Calibri" w:hAnsi="Calibri" w:cs="Calibri"/>
                <w:color w:val="000000"/>
                <w:sz w:val="22"/>
                <w:szCs w:val="22"/>
              </w:rPr>
              <w:t>:</w:t>
            </w:r>
          </w:p>
        </w:tc>
        <w:tc>
          <w:tcPr>
            <w:tcW w:w="4491" w:type="dxa"/>
          </w:tcPr>
          <w:p w14:paraId="7F33DB07" w14:textId="77777777" w:rsidR="00AE402C" w:rsidRPr="00AE402C" w:rsidRDefault="00AE402C" w:rsidP="00AE402C">
            <w:pPr>
              <w:jc w:val="both"/>
              <w:rPr>
                <w:rFonts w:ascii="Calibri" w:eastAsia="Times New Roman" w:hAnsi="Calibri" w:cs="Calibri"/>
                <w:sz w:val="40"/>
                <w:szCs w:val="40"/>
              </w:rPr>
            </w:pPr>
          </w:p>
        </w:tc>
      </w:tr>
      <w:tr w:rsidR="00AE402C" w:rsidRPr="00AE402C" w14:paraId="0179CA7C" w14:textId="77777777" w:rsidTr="00106499">
        <w:tc>
          <w:tcPr>
            <w:tcW w:w="4519" w:type="dxa"/>
          </w:tcPr>
          <w:p w14:paraId="543D04C8" w14:textId="3474FEEB" w:rsidR="00AE402C" w:rsidRPr="00AE402C" w:rsidRDefault="00AE402C" w:rsidP="00AE402C">
            <w:pPr>
              <w:jc w:val="both"/>
              <w:rPr>
                <w:rFonts w:ascii="Calibri" w:eastAsia="Times New Roman" w:hAnsi="Calibri" w:cs="Calibri"/>
              </w:rPr>
            </w:pPr>
            <w:r>
              <w:rPr>
                <w:rStyle w:val="normaltextrun"/>
                <w:rFonts w:ascii="Calibri" w:hAnsi="Calibri" w:cs="Calibri"/>
                <w:color w:val="000000"/>
                <w:sz w:val="22"/>
                <w:szCs w:val="22"/>
                <w:shd w:val="clear" w:color="auto" w:fill="FFFFFF"/>
              </w:rPr>
              <w:t>Name of Legal Representative:</w:t>
            </w:r>
            <w:r>
              <w:rPr>
                <w:rStyle w:val="eop"/>
                <w:rFonts w:ascii="Calibri" w:hAnsi="Calibri" w:cs="Calibri"/>
                <w:color w:val="000000"/>
                <w:sz w:val="22"/>
                <w:szCs w:val="22"/>
                <w:shd w:val="clear" w:color="auto" w:fill="FFFFFF"/>
              </w:rPr>
              <w:t> </w:t>
            </w:r>
          </w:p>
        </w:tc>
        <w:tc>
          <w:tcPr>
            <w:tcW w:w="4491" w:type="dxa"/>
          </w:tcPr>
          <w:p w14:paraId="43ED4B97" w14:textId="77777777" w:rsidR="00AE402C" w:rsidRPr="00AE402C" w:rsidRDefault="00AE402C" w:rsidP="00AE402C">
            <w:pPr>
              <w:jc w:val="both"/>
              <w:rPr>
                <w:rFonts w:ascii="Calibri" w:eastAsia="Times New Roman" w:hAnsi="Calibri" w:cs="Calibri"/>
                <w:sz w:val="40"/>
                <w:szCs w:val="40"/>
              </w:rPr>
            </w:pPr>
          </w:p>
        </w:tc>
      </w:tr>
    </w:tbl>
    <w:p w14:paraId="3859965E" w14:textId="77777777" w:rsidR="00160B71" w:rsidRPr="00AE402C" w:rsidRDefault="00160B71" w:rsidP="00160B71">
      <w:pPr>
        <w:jc w:val="both"/>
        <w:rPr>
          <w:rFonts w:ascii="Calibri" w:hAnsi="Calibri" w:cs="Calibri"/>
        </w:rPr>
      </w:pPr>
    </w:p>
    <w:p w14:paraId="5FEA6B24" w14:textId="1501B028" w:rsidR="00160B71" w:rsidRPr="00987301" w:rsidRDefault="00987301" w:rsidP="00160B71">
      <w:pPr>
        <w:jc w:val="both"/>
        <w:rPr>
          <w:rFonts w:ascii="Calibri" w:hAnsi="Calibri" w:cs="Calibri"/>
          <w:u w:val="single"/>
        </w:rPr>
      </w:pPr>
      <w:r w:rsidRPr="00987301">
        <w:rPr>
          <w:rFonts w:ascii="Calibri" w:hAnsi="Calibri" w:cs="Calibri"/>
          <w:u w:val="single"/>
        </w:rPr>
        <w:t>Offer:</w:t>
      </w:r>
    </w:p>
    <w:p w14:paraId="5906C57D" w14:textId="77777777" w:rsidR="00DD1804" w:rsidRPr="00AE402C" w:rsidRDefault="00DD1804" w:rsidP="00160B71">
      <w:pPr>
        <w:jc w:val="both"/>
        <w:rPr>
          <w:rFonts w:ascii="Calibri" w:hAnsi="Calibri" w:cs="Calibri"/>
        </w:rPr>
      </w:pPr>
    </w:p>
    <w:p w14:paraId="5C1FC5E3" w14:textId="43AB3B0F" w:rsidR="00160B71" w:rsidRPr="00AE402C" w:rsidRDefault="00AE402C" w:rsidP="00160B71">
      <w:pPr>
        <w:jc w:val="both"/>
        <w:rPr>
          <w:rStyle w:val="eop"/>
          <w:rFonts w:ascii="Calibri" w:hAnsi="Calibri" w:cs="Calibri"/>
          <w:color w:val="000000"/>
          <w:sz w:val="22"/>
          <w:szCs w:val="22"/>
          <w:shd w:val="clear" w:color="auto" w:fill="FFFFFF"/>
        </w:rPr>
      </w:pPr>
      <w:r w:rsidRPr="00AE402C">
        <w:rPr>
          <w:rStyle w:val="normaltextrun"/>
          <w:rFonts w:ascii="Calibri" w:hAnsi="Calibri" w:cs="Calibri"/>
          <w:color w:val="000000"/>
          <w:sz w:val="22"/>
          <w:szCs w:val="22"/>
          <w:shd w:val="clear" w:color="auto" w:fill="FFFFFF"/>
        </w:rPr>
        <w:t>Total price of is to be quoted in </w:t>
      </w:r>
      <w:r w:rsidRPr="001F4AB7">
        <w:rPr>
          <w:rStyle w:val="normaltextrun"/>
          <w:rFonts w:ascii="Calibri" w:hAnsi="Calibri" w:cs="Calibri"/>
          <w:b/>
          <w:bCs/>
          <w:color w:val="000000"/>
          <w:sz w:val="22"/>
          <w:szCs w:val="22"/>
          <w:shd w:val="clear" w:color="auto" w:fill="FFFFFF"/>
        </w:rPr>
        <w:t>Euros</w:t>
      </w:r>
      <w:r w:rsidRPr="00AE402C">
        <w:rPr>
          <w:rStyle w:val="normaltextrun"/>
          <w:rFonts w:ascii="Calibri" w:hAnsi="Calibri" w:cs="Calibri"/>
          <w:color w:val="000000"/>
          <w:sz w:val="22"/>
          <w:szCs w:val="22"/>
          <w:shd w:val="clear" w:color="auto" w:fill="FFFFFF"/>
        </w:rPr>
        <w:t> </w:t>
      </w:r>
      <w:r w:rsidRPr="00AE402C">
        <w:rPr>
          <w:rStyle w:val="normaltextrun"/>
          <w:rFonts w:ascii="Calibri" w:hAnsi="Calibri" w:cs="Calibri"/>
          <w:b/>
          <w:bCs/>
          <w:color w:val="000000"/>
          <w:sz w:val="22"/>
          <w:szCs w:val="22"/>
          <w:u w:val="single"/>
          <w:shd w:val="clear" w:color="auto" w:fill="FFFFFF"/>
        </w:rPr>
        <w:t>Including VAT</w:t>
      </w:r>
      <w:r w:rsidRPr="00AE402C">
        <w:rPr>
          <w:rStyle w:val="normaltextrun"/>
          <w:rFonts w:ascii="Calibri" w:hAnsi="Calibri" w:cs="Calibri"/>
          <w:b/>
          <w:bCs/>
          <w:color w:val="000000"/>
          <w:sz w:val="22"/>
          <w:szCs w:val="22"/>
          <w:shd w:val="clear" w:color="auto" w:fill="FFFFFF"/>
        </w:rPr>
        <w:t> and any other Tax or Fee</w:t>
      </w:r>
      <w:r w:rsidRPr="00AE402C">
        <w:rPr>
          <w:rStyle w:val="normaltextrun"/>
          <w:rFonts w:ascii="Calibri" w:hAnsi="Calibri" w:cs="Calibri"/>
          <w:color w:val="000000"/>
          <w:sz w:val="22"/>
          <w:szCs w:val="22"/>
          <w:shd w:val="clear" w:color="auto" w:fill="FFFFFF"/>
        </w:rPr>
        <w:t> that should apply for any reason.</w:t>
      </w:r>
      <w:r w:rsidRPr="00AE402C">
        <w:rPr>
          <w:rStyle w:val="eop"/>
          <w:rFonts w:ascii="Calibri" w:hAnsi="Calibri" w:cs="Calibri"/>
          <w:color w:val="000000"/>
          <w:sz w:val="22"/>
          <w:szCs w:val="22"/>
          <w:shd w:val="clear" w:color="auto" w:fill="FFFFFF"/>
        </w:rPr>
        <w:t> </w:t>
      </w:r>
    </w:p>
    <w:p w14:paraId="0D9BA207" w14:textId="77777777" w:rsidR="00AE402C" w:rsidRPr="00AE402C" w:rsidRDefault="00AE402C" w:rsidP="00160B71">
      <w:pPr>
        <w:jc w:val="both"/>
        <w:rPr>
          <w:rFonts w:ascii="Calibri" w:hAnsi="Calibri" w:cs="Calibri"/>
        </w:rPr>
      </w:pPr>
    </w:p>
    <w:tbl>
      <w:tblPr>
        <w:tblStyle w:val="Grilledutableau"/>
        <w:tblW w:w="5000" w:type="pct"/>
        <w:jc w:val="center"/>
        <w:tblLook w:val="04A0" w:firstRow="1" w:lastRow="0" w:firstColumn="1" w:lastColumn="0" w:noHBand="0" w:noVBand="1"/>
      </w:tblPr>
      <w:tblGrid>
        <w:gridCol w:w="2690"/>
        <w:gridCol w:w="2699"/>
        <w:gridCol w:w="1197"/>
        <w:gridCol w:w="1197"/>
        <w:gridCol w:w="1227"/>
      </w:tblGrid>
      <w:tr w:rsidR="001F4AB7" w:rsidRPr="000749B3" w14:paraId="3D699762" w14:textId="77777777" w:rsidTr="00381F6F">
        <w:trPr>
          <w:jc w:val="center"/>
        </w:trPr>
        <w:tc>
          <w:tcPr>
            <w:tcW w:w="1493" w:type="pct"/>
            <w:vAlign w:val="center"/>
          </w:tcPr>
          <w:p w14:paraId="0EBF8500" w14:textId="77777777" w:rsidR="001F4AB7" w:rsidRPr="000749B3" w:rsidRDefault="001F4AB7" w:rsidP="00381F6F">
            <w:pPr>
              <w:jc w:val="center"/>
              <w:rPr>
                <w:rFonts w:asciiTheme="minorHAnsi" w:hAnsiTheme="minorHAnsi" w:cstheme="minorHAnsi"/>
                <w:b/>
                <w:bCs/>
              </w:rPr>
            </w:pPr>
            <w:r w:rsidRPr="000749B3">
              <w:rPr>
                <w:rFonts w:asciiTheme="minorHAnsi" w:hAnsiTheme="minorHAnsi" w:cstheme="minorHAnsi"/>
                <w:b/>
                <w:bCs/>
              </w:rPr>
              <w:t>Item</w:t>
            </w:r>
          </w:p>
        </w:tc>
        <w:tc>
          <w:tcPr>
            <w:tcW w:w="1498" w:type="pct"/>
            <w:vAlign w:val="center"/>
          </w:tcPr>
          <w:p w14:paraId="645E1628" w14:textId="77777777" w:rsidR="001F4AB7" w:rsidRPr="000749B3" w:rsidRDefault="001F4AB7" w:rsidP="00381F6F">
            <w:pPr>
              <w:jc w:val="center"/>
              <w:rPr>
                <w:rFonts w:asciiTheme="minorHAnsi" w:hAnsiTheme="minorHAnsi" w:cstheme="minorHAnsi"/>
                <w:b/>
                <w:bCs/>
              </w:rPr>
            </w:pPr>
            <w:r w:rsidRPr="000749B3">
              <w:rPr>
                <w:rFonts w:asciiTheme="minorHAnsi" w:hAnsiTheme="minorHAnsi" w:cstheme="minorHAnsi"/>
                <w:b/>
                <w:bCs/>
              </w:rPr>
              <w:t>Technical specification</w:t>
            </w:r>
          </w:p>
        </w:tc>
        <w:tc>
          <w:tcPr>
            <w:tcW w:w="664" w:type="pct"/>
          </w:tcPr>
          <w:p w14:paraId="0884EF7A" w14:textId="77777777" w:rsidR="001F4AB7" w:rsidRPr="000749B3" w:rsidRDefault="001F4AB7" w:rsidP="00381F6F">
            <w:pPr>
              <w:jc w:val="center"/>
              <w:rPr>
                <w:rFonts w:asciiTheme="minorHAnsi" w:hAnsiTheme="minorHAnsi" w:cstheme="minorHAnsi"/>
                <w:b/>
                <w:bCs/>
              </w:rPr>
            </w:pPr>
            <w:r w:rsidRPr="00F25EAF">
              <w:rPr>
                <w:rFonts w:asciiTheme="minorHAnsi" w:hAnsiTheme="minorHAnsi" w:cstheme="minorHAnsi"/>
                <w:b/>
                <w:bCs/>
              </w:rPr>
              <w:t>Unit Price all taxes in €</w:t>
            </w:r>
          </w:p>
        </w:tc>
        <w:tc>
          <w:tcPr>
            <w:tcW w:w="664" w:type="pct"/>
            <w:vAlign w:val="center"/>
          </w:tcPr>
          <w:p w14:paraId="6EE3C0DB" w14:textId="77777777" w:rsidR="001F4AB7" w:rsidRPr="000749B3" w:rsidRDefault="001F4AB7" w:rsidP="00381F6F">
            <w:pPr>
              <w:jc w:val="center"/>
              <w:rPr>
                <w:rFonts w:asciiTheme="minorHAnsi" w:hAnsiTheme="minorHAnsi" w:cstheme="minorHAnsi"/>
                <w:b/>
                <w:bCs/>
              </w:rPr>
            </w:pPr>
            <w:r w:rsidRPr="00F25EAF">
              <w:rPr>
                <w:rFonts w:asciiTheme="minorHAnsi" w:hAnsiTheme="minorHAnsi" w:cstheme="minorHAnsi"/>
                <w:b/>
                <w:bCs/>
              </w:rPr>
              <w:t>Quantity</w:t>
            </w:r>
          </w:p>
        </w:tc>
        <w:tc>
          <w:tcPr>
            <w:tcW w:w="681" w:type="pct"/>
          </w:tcPr>
          <w:p w14:paraId="326A91D6" w14:textId="77777777" w:rsidR="001F4AB7" w:rsidRPr="000749B3" w:rsidRDefault="001F4AB7" w:rsidP="00381F6F">
            <w:pPr>
              <w:jc w:val="center"/>
              <w:rPr>
                <w:rFonts w:asciiTheme="minorHAnsi" w:hAnsiTheme="minorHAnsi" w:cstheme="minorHAnsi"/>
                <w:sz w:val="22"/>
                <w:szCs w:val="22"/>
              </w:rPr>
            </w:pPr>
            <w:r w:rsidRPr="00F25EAF">
              <w:rPr>
                <w:rFonts w:asciiTheme="minorHAnsi" w:hAnsiTheme="minorHAnsi" w:cstheme="minorHAnsi"/>
                <w:b/>
                <w:bCs/>
              </w:rPr>
              <w:t>Total Price all taxes in €</w:t>
            </w:r>
          </w:p>
        </w:tc>
      </w:tr>
      <w:tr w:rsidR="001F4AB7" w:rsidRPr="000749B3" w14:paraId="480D7471" w14:textId="77777777" w:rsidTr="00381F6F">
        <w:trPr>
          <w:jc w:val="center"/>
        </w:trPr>
        <w:tc>
          <w:tcPr>
            <w:tcW w:w="2991" w:type="pct"/>
            <w:gridSpan w:val="2"/>
            <w:shd w:val="clear" w:color="auto" w:fill="D9D9D9" w:themeFill="background1" w:themeFillShade="D9"/>
          </w:tcPr>
          <w:p w14:paraId="16E15FDF" w14:textId="1A0C9D89" w:rsidR="001F4AB7" w:rsidRPr="000749B3" w:rsidRDefault="001F4AB7" w:rsidP="00381F6F">
            <w:pPr>
              <w:rPr>
                <w:rFonts w:asciiTheme="minorHAnsi" w:hAnsiTheme="minorHAnsi" w:cstheme="minorHAnsi"/>
                <w:b/>
                <w:bCs/>
              </w:rPr>
            </w:pPr>
            <w:r w:rsidRPr="000749B3">
              <w:rPr>
                <w:rFonts w:asciiTheme="minorHAnsi" w:hAnsiTheme="minorHAnsi" w:cstheme="minorHAnsi"/>
                <w:b/>
                <w:bCs/>
              </w:rPr>
              <w:t xml:space="preserve">Weather station </w:t>
            </w:r>
            <w:r w:rsidR="0096742D">
              <w:rPr>
                <w:rFonts w:asciiTheme="minorHAnsi" w:hAnsiTheme="minorHAnsi" w:cstheme="minorHAnsi"/>
                <w:b/>
                <w:bCs/>
              </w:rPr>
              <w:t>supply and installation</w:t>
            </w:r>
          </w:p>
        </w:tc>
        <w:tc>
          <w:tcPr>
            <w:tcW w:w="664" w:type="pct"/>
            <w:shd w:val="clear" w:color="auto" w:fill="D9D9D9" w:themeFill="background1" w:themeFillShade="D9"/>
          </w:tcPr>
          <w:p w14:paraId="5F27BC9C" w14:textId="77777777" w:rsidR="001F4AB7" w:rsidRPr="000749B3" w:rsidRDefault="001F4AB7" w:rsidP="00381F6F">
            <w:pPr>
              <w:rPr>
                <w:rFonts w:asciiTheme="minorHAnsi" w:hAnsiTheme="minorHAnsi" w:cstheme="minorHAnsi"/>
                <w:b/>
                <w:bCs/>
              </w:rPr>
            </w:pPr>
          </w:p>
        </w:tc>
        <w:tc>
          <w:tcPr>
            <w:tcW w:w="664" w:type="pct"/>
            <w:shd w:val="clear" w:color="auto" w:fill="D9D9D9" w:themeFill="background1" w:themeFillShade="D9"/>
          </w:tcPr>
          <w:p w14:paraId="127B9B45" w14:textId="77777777" w:rsidR="001F4AB7" w:rsidRPr="000749B3" w:rsidRDefault="001F4AB7" w:rsidP="00381F6F">
            <w:pPr>
              <w:rPr>
                <w:rFonts w:asciiTheme="minorHAnsi" w:hAnsiTheme="minorHAnsi" w:cstheme="minorHAnsi"/>
                <w:b/>
                <w:bCs/>
              </w:rPr>
            </w:pPr>
          </w:p>
        </w:tc>
        <w:tc>
          <w:tcPr>
            <w:tcW w:w="681" w:type="pct"/>
            <w:shd w:val="clear" w:color="auto" w:fill="D9D9D9" w:themeFill="background1" w:themeFillShade="D9"/>
          </w:tcPr>
          <w:p w14:paraId="2B005D71" w14:textId="77777777" w:rsidR="001F4AB7" w:rsidRPr="000749B3" w:rsidRDefault="001F4AB7" w:rsidP="00381F6F">
            <w:pPr>
              <w:rPr>
                <w:rFonts w:asciiTheme="minorHAnsi" w:hAnsiTheme="minorHAnsi" w:cstheme="minorHAnsi"/>
                <w:b/>
                <w:bCs/>
              </w:rPr>
            </w:pPr>
          </w:p>
        </w:tc>
      </w:tr>
      <w:tr w:rsidR="001F4AB7" w:rsidRPr="000749B3" w14:paraId="314E5A9C" w14:textId="77777777" w:rsidTr="00381F6F">
        <w:trPr>
          <w:jc w:val="center"/>
        </w:trPr>
        <w:tc>
          <w:tcPr>
            <w:tcW w:w="1493" w:type="pct"/>
          </w:tcPr>
          <w:p w14:paraId="4738FC53" w14:textId="77777777" w:rsidR="001F4AB7" w:rsidRPr="000749B3" w:rsidRDefault="001F4AB7" w:rsidP="001F4AB7">
            <w:pPr>
              <w:pStyle w:val="Paragraphedeliste"/>
              <w:numPr>
                <w:ilvl w:val="0"/>
                <w:numId w:val="1"/>
              </w:numPr>
              <w:overflowPunct/>
              <w:autoSpaceDE/>
              <w:autoSpaceDN/>
              <w:adjustRightInd/>
              <w:spacing w:line="360" w:lineRule="atLeast"/>
              <w:ind w:left="306" w:hanging="142"/>
              <w:rPr>
                <w:rFonts w:asciiTheme="minorHAnsi" w:hAnsiTheme="minorHAnsi" w:cstheme="minorHAnsi"/>
              </w:rPr>
            </w:pPr>
            <w:r w:rsidRPr="000749B3">
              <w:rPr>
                <w:rFonts w:asciiTheme="minorHAnsi" w:hAnsiTheme="minorHAnsi" w:cstheme="minorHAnsi"/>
              </w:rPr>
              <w:t>Air Temperature sensor</w:t>
            </w:r>
          </w:p>
        </w:tc>
        <w:tc>
          <w:tcPr>
            <w:tcW w:w="1498" w:type="pct"/>
          </w:tcPr>
          <w:p w14:paraId="7034DDDB" w14:textId="77777777"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 xml:space="preserve">Measuring range - 20 to 60 °C </w:t>
            </w:r>
          </w:p>
          <w:p w14:paraId="3730155E" w14:textId="77777777"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Accuracy: &lt; 0.5 °C</w:t>
            </w:r>
          </w:p>
        </w:tc>
        <w:tc>
          <w:tcPr>
            <w:tcW w:w="664" w:type="pct"/>
          </w:tcPr>
          <w:p w14:paraId="4AB085E6" w14:textId="77777777" w:rsidR="001F4AB7" w:rsidRPr="000749B3" w:rsidRDefault="001F4AB7" w:rsidP="00381F6F">
            <w:pPr>
              <w:rPr>
                <w:rFonts w:asciiTheme="minorHAnsi" w:hAnsiTheme="minorHAnsi" w:cstheme="minorHAnsi"/>
                <w:shd w:val="clear" w:color="auto" w:fill="FFFFFF"/>
              </w:rPr>
            </w:pPr>
          </w:p>
        </w:tc>
        <w:tc>
          <w:tcPr>
            <w:tcW w:w="664" w:type="pct"/>
          </w:tcPr>
          <w:p w14:paraId="710D9EB8" w14:textId="77777777" w:rsidR="001F4AB7" w:rsidRPr="000749B3" w:rsidRDefault="001F4AB7" w:rsidP="00381F6F">
            <w:pPr>
              <w:rPr>
                <w:rFonts w:asciiTheme="minorHAnsi" w:hAnsiTheme="minorHAnsi" w:cstheme="minorHAnsi"/>
                <w:shd w:val="clear" w:color="auto" w:fill="FFFFFF"/>
              </w:rPr>
            </w:pPr>
          </w:p>
        </w:tc>
        <w:tc>
          <w:tcPr>
            <w:tcW w:w="681" w:type="pct"/>
          </w:tcPr>
          <w:p w14:paraId="328EF4B4" w14:textId="77777777" w:rsidR="001F4AB7" w:rsidRPr="000749B3" w:rsidRDefault="001F4AB7" w:rsidP="00381F6F">
            <w:pPr>
              <w:rPr>
                <w:rFonts w:asciiTheme="minorHAnsi" w:hAnsiTheme="minorHAnsi" w:cstheme="minorHAnsi"/>
                <w:shd w:val="clear" w:color="auto" w:fill="FFFFFF"/>
              </w:rPr>
            </w:pPr>
          </w:p>
        </w:tc>
      </w:tr>
      <w:tr w:rsidR="001F4AB7" w:rsidRPr="000749B3" w14:paraId="2B47219F" w14:textId="77777777" w:rsidTr="00381F6F">
        <w:trPr>
          <w:jc w:val="center"/>
        </w:trPr>
        <w:tc>
          <w:tcPr>
            <w:tcW w:w="1493" w:type="pct"/>
          </w:tcPr>
          <w:p w14:paraId="25F6D583" w14:textId="77777777" w:rsidR="001F4AB7" w:rsidRPr="000749B3" w:rsidRDefault="001F4AB7" w:rsidP="001F4AB7">
            <w:pPr>
              <w:pStyle w:val="Paragraphedeliste"/>
              <w:numPr>
                <w:ilvl w:val="0"/>
                <w:numId w:val="1"/>
              </w:numPr>
              <w:overflowPunct/>
              <w:autoSpaceDE/>
              <w:autoSpaceDN/>
              <w:adjustRightInd/>
              <w:spacing w:line="360" w:lineRule="atLeast"/>
              <w:ind w:left="306" w:hanging="142"/>
              <w:rPr>
                <w:rFonts w:asciiTheme="minorHAnsi" w:hAnsiTheme="minorHAnsi" w:cstheme="minorHAnsi"/>
              </w:rPr>
            </w:pPr>
            <w:r w:rsidRPr="000749B3">
              <w:rPr>
                <w:rFonts w:asciiTheme="minorHAnsi" w:hAnsiTheme="minorHAnsi" w:cstheme="minorHAnsi"/>
              </w:rPr>
              <w:t>Air Relative Humidity sensor</w:t>
            </w:r>
          </w:p>
        </w:tc>
        <w:tc>
          <w:tcPr>
            <w:tcW w:w="1498" w:type="pct"/>
          </w:tcPr>
          <w:p w14:paraId="0969B6F8" w14:textId="77777777"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 xml:space="preserve">Measuring range </w:t>
            </w:r>
          </w:p>
          <w:p w14:paraId="379CFA4C" w14:textId="77777777" w:rsidR="001F4AB7" w:rsidRPr="000749B3" w:rsidRDefault="001F4AB7" w:rsidP="00381F6F">
            <w:pPr>
              <w:rPr>
                <w:rFonts w:asciiTheme="minorHAnsi" w:hAnsiTheme="minorHAnsi" w:cstheme="minorHAnsi"/>
              </w:rPr>
            </w:pPr>
            <w:proofErr w:type="gramStart"/>
            <w:r w:rsidRPr="000749B3">
              <w:rPr>
                <w:rFonts w:asciiTheme="minorHAnsi" w:hAnsiTheme="minorHAnsi" w:cstheme="minorHAnsi"/>
                <w:shd w:val="clear" w:color="auto" w:fill="FFFFFF"/>
              </w:rPr>
              <w:t>Accuracy :</w:t>
            </w:r>
            <w:proofErr w:type="gramEnd"/>
            <w:r w:rsidRPr="000749B3">
              <w:rPr>
                <w:rFonts w:asciiTheme="minorHAnsi" w:hAnsiTheme="minorHAnsi" w:cstheme="minorHAnsi"/>
                <w:shd w:val="clear" w:color="auto" w:fill="FFFFFF"/>
              </w:rPr>
              <w:t xml:space="preserve"> 5%</w:t>
            </w:r>
          </w:p>
        </w:tc>
        <w:tc>
          <w:tcPr>
            <w:tcW w:w="664" w:type="pct"/>
          </w:tcPr>
          <w:p w14:paraId="1C3B03E9" w14:textId="77777777" w:rsidR="001F4AB7" w:rsidRPr="000749B3" w:rsidRDefault="001F4AB7" w:rsidP="00381F6F">
            <w:pPr>
              <w:rPr>
                <w:rFonts w:asciiTheme="minorHAnsi" w:hAnsiTheme="minorHAnsi" w:cstheme="minorHAnsi"/>
                <w:shd w:val="clear" w:color="auto" w:fill="FFFFFF"/>
              </w:rPr>
            </w:pPr>
          </w:p>
        </w:tc>
        <w:tc>
          <w:tcPr>
            <w:tcW w:w="664" w:type="pct"/>
          </w:tcPr>
          <w:p w14:paraId="1F11D45E" w14:textId="77777777" w:rsidR="001F4AB7" w:rsidRPr="000749B3" w:rsidRDefault="001F4AB7" w:rsidP="00381F6F">
            <w:pPr>
              <w:rPr>
                <w:rFonts w:asciiTheme="minorHAnsi" w:hAnsiTheme="minorHAnsi" w:cstheme="minorHAnsi"/>
                <w:shd w:val="clear" w:color="auto" w:fill="FFFFFF"/>
              </w:rPr>
            </w:pPr>
          </w:p>
        </w:tc>
        <w:tc>
          <w:tcPr>
            <w:tcW w:w="681" w:type="pct"/>
          </w:tcPr>
          <w:p w14:paraId="0A0CE202" w14:textId="77777777" w:rsidR="001F4AB7" w:rsidRPr="000749B3" w:rsidRDefault="001F4AB7" w:rsidP="00381F6F">
            <w:pPr>
              <w:rPr>
                <w:rFonts w:asciiTheme="minorHAnsi" w:hAnsiTheme="minorHAnsi" w:cstheme="minorHAnsi"/>
                <w:shd w:val="clear" w:color="auto" w:fill="FFFFFF"/>
              </w:rPr>
            </w:pPr>
          </w:p>
        </w:tc>
      </w:tr>
      <w:tr w:rsidR="001F4AB7" w:rsidRPr="000749B3" w14:paraId="77DEFD1C" w14:textId="77777777" w:rsidTr="00381F6F">
        <w:trPr>
          <w:jc w:val="center"/>
        </w:trPr>
        <w:tc>
          <w:tcPr>
            <w:tcW w:w="1493" w:type="pct"/>
          </w:tcPr>
          <w:p w14:paraId="62E1A1C2" w14:textId="77777777" w:rsidR="001F4AB7" w:rsidRPr="000749B3" w:rsidRDefault="001F4AB7" w:rsidP="001F4AB7">
            <w:pPr>
              <w:pStyle w:val="Paragraphedeliste"/>
              <w:numPr>
                <w:ilvl w:val="0"/>
                <w:numId w:val="1"/>
              </w:numPr>
              <w:overflowPunct/>
              <w:autoSpaceDE/>
              <w:autoSpaceDN/>
              <w:adjustRightInd/>
              <w:spacing w:line="360" w:lineRule="atLeast"/>
              <w:ind w:left="306" w:hanging="142"/>
              <w:rPr>
                <w:rFonts w:asciiTheme="minorHAnsi" w:hAnsiTheme="minorHAnsi" w:cstheme="minorHAnsi"/>
              </w:rPr>
            </w:pPr>
            <w:r w:rsidRPr="000749B3">
              <w:rPr>
                <w:rFonts w:asciiTheme="minorHAnsi" w:hAnsiTheme="minorHAnsi" w:cstheme="minorHAnsi"/>
              </w:rPr>
              <w:t>Solar radiation sensor</w:t>
            </w:r>
          </w:p>
        </w:tc>
        <w:tc>
          <w:tcPr>
            <w:tcW w:w="1498" w:type="pct"/>
          </w:tcPr>
          <w:p w14:paraId="050776E2" w14:textId="77777777"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Measuring range 0 .to 1500 W/m²</w:t>
            </w:r>
          </w:p>
          <w:p w14:paraId="0A6862B1" w14:textId="77777777"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spectral range 350 to 2 500 nm</w:t>
            </w:r>
          </w:p>
          <w:p w14:paraId="619EE8AE" w14:textId="77777777" w:rsidR="001F4AB7" w:rsidRPr="000749B3" w:rsidRDefault="001F4AB7" w:rsidP="00381F6F">
            <w:pPr>
              <w:rPr>
                <w:rFonts w:asciiTheme="minorHAnsi" w:hAnsiTheme="minorHAnsi" w:cstheme="minorHAnsi"/>
                <w:shd w:val="clear" w:color="auto" w:fill="FFFFFF"/>
              </w:rPr>
            </w:pPr>
            <w:proofErr w:type="gramStart"/>
            <w:r w:rsidRPr="000749B3">
              <w:rPr>
                <w:rFonts w:asciiTheme="minorHAnsi" w:hAnsiTheme="minorHAnsi" w:cstheme="minorHAnsi"/>
                <w:shd w:val="clear" w:color="auto" w:fill="FFFFFF"/>
              </w:rPr>
              <w:t>Accuracy :</w:t>
            </w:r>
            <w:proofErr w:type="gramEnd"/>
            <w:r w:rsidRPr="000749B3">
              <w:rPr>
                <w:rFonts w:asciiTheme="minorHAnsi" w:hAnsiTheme="minorHAnsi" w:cstheme="minorHAnsi"/>
                <w:shd w:val="clear" w:color="auto" w:fill="FFFFFF"/>
              </w:rPr>
              <w:t xml:space="preserve"> 5%</w:t>
            </w:r>
          </w:p>
        </w:tc>
        <w:tc>
          <w:tcPr>
            <w:tcW w:w="664" w:type="pct"/>
          </w:tcPr>
          <w:p w14:paraId="285146E2" w14:textId="77777777" w:rsidR="001F4AB7" w:rsidRPr="000749B3" w:rsidRDefault="001F4AB7" w:rsidP="00381F6F">
            <w:pPr>
              <w:rPr>
                <w:rFonts w:asciiTheme="minorHAnsi" w:hAnsiTheme="minorHAnsi" w:cstheme="minorHAnsi"/>
                <w:shd w:val="clear" w:color="auto" w:fill="FFFFFF"/>
              </w:rPr>
            </w:pPr>
          </w:p>
        </w:tc>
        <w:tc>
          <w:tcPr>
            <w:tcW w:w="664" w:type="pct"/>
          </w:tcPr>
          <w:p w14:paraId="5119269D" w14:textId="77777777" w:rsidR="001F4AB7" w:rsidRPr="000749B3" w:rsidRDefault="001F4AB7" w:rsidP="00381F6F">
            <w:pPr>
              <w:rPr>
                <w:rFonts w:asciiTheme="minorHAnsi" w:hAnsiTheme="minorHAnsi" w:cstheme="minorHAnsi"/>
                <w:shd w:val="clear" w:color="auto" w:fill="FFFFFF"/>
              </w:rPr>
            </w:pPr>
          </w:p>
        </w:tc>
        <w:tc>
          <w:tcPr>
            <w:tcW w:w="681" w:type="pct"/>
          </w:tcPr>
          <w:p w14:paraId="4CEB3F0F" w14:textId="77777777" w:rsidR="001F4AB7" w:rsidRPr="000749B3" w:rsidRDefault="001F4AB7" w:rsidP="00381F6F">
            <w:pPr>
              <w:rPr>
                <w:rFonts w:asciiTheme="minorHAnsi" w:hAnsiTheme="minorHAnsi" w:cstheme="minorHAnsi"/>
                <w:shd w:val="clear" w:color="auto" w:fill="FFFFFF"/>
              </w:rPr>
            </w:pPr>
          </w:p>
        </w:tc>
      </w:tr>
      <w:tr w:rsidR="001F4AB7" w:rsidRPr="000749B3" w14:paraId="6E6ED093" w14:textId="77777777" w:rsidTr="00381F6F">
        <w:trPr>
          <w:jc w:val="center"/>
        </w:trPr>
        <w:tc>
          <w:tcPr>
            <w:tcW w:w="1493" w:type="pct"/>
          </w:tcPr>
          <w:p w14:paraId="40A11322" w14:textId="77777777" w:rsidR="001F4AB7" w:rsidRPr="000749B3" w:rsidRDefault="001F4AB7" w:rsidP="001F4AB7">
            <w:pPr>
              <w:pStyle w:val="Paragraphedeliste"/>
              <w:numPr>
                <w:ilvl w:val="0"/>
                <w:numId w:val="1"/>
              </w:numPr>
              <w:overflowPunct/>
              <w:autoSpaceDE/>
              <w:autoSpaceDN/>
              <w:adjustRightInd/>
              <w:spacing w:line="360" w:lineRule="atLeast"/>
              <w:ind w:left="306" w:hanging="142"/>
              <w:rPr>
                <w:rFonts w:asciiTheme="minorHAnsi" w:hAnsiTheme="minorHAnsi" w:cstheme="minorHAnsi"/>
              </w:rPr>
            </w:pPr>
            <w:r w:rsidRPr="000749B3">
              <w:rPr>
                <w:rFonts w:asciiTheme="minorHAnsi" w:hAnsiTheme="minorHAnsi" w:cstheme="minorHAnsi"/>
              </w:rPr>
              <w:t>Wind speed sensor</w:t>
            </w:r>
          </w:p>
        </w:tc>
        <w:tc>
          <w:tcPr>
            <w:tcW w:w="1498" w:type="pct"/>
          </w:tcPr>
          <w:p w14:paraId="7E67D1D8" w14:textId="77777777"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Measuring range 0 .to 40 m/s</w:t>
            </w:r>
          </w:p>
          <w:p w14:paraId="6FEA4B25" w14:textId="77777777" w:rsidR="001F4AB7" w:rsidRPr="000749B3" w:rsidRDefault="001F4AB7" w:rsidP="00381F6F">
            <w:pPr>
              <w:rPr>
                <w:rFonts w:asciiTheme="minorHAnsi" w:hAnsiTheme="minorHAnsi" w:cstheme="minorHAnsi"/>
              </w:rPr>
            </w:pPr>
            <w:proofErr w:type="gramStart"/>
            <w:r w:rsidRPr="000749B3">
              <w:rPr>
                <w:rFonts w:asciiTheme="minorHAnsi" w:hAnsiTheme="minorHAnsi" w:cstheme="minorHAnsi"/>
                <w:shd w:val="clear" w:color="auto" w:fill="FFFFFF"/>
              </w:rPr>
              <w:t>Accuracy :</w:t>
            </w:r>
            <w:proofErr w:type="gramEnd"/>
            <w:r w:rsidRPr="000749B3">
              <w:rPr>
                <w:rFonts w:asciiTheme="minorHAnsi" w:hAnsiTheme="minorHAnsi" w:cstheme="minorHAnsi"/>
                <w:shd w:val="clear" w:color="auto" w:fill="FFFFFF"/>
              </w:rPr>
              <w:t xml:space="preserve"> 5%</w:t>
            </w:r>
          </w:p>
        </w:tc>
        <w:tc>
          <w:tcPr>
            <w:tcW w:w="664" w:type="pct"/>
          </w:tcPr>
          <w:p w14:paraId="0A51B811" w14:textId="77777777" w:rsidR="001F4AB7" w:rsidRPr="000749B3" w:rsidRDefault="001F4AB7" w:rsidP="00381F6F">
            <w:pPr>
              <w:rPr>
                <w:rFonts w:asciiTheme="minorHAnsi" w:hAnsiTheme="minorHAnsi" w:cstheme="minorHAnsi"/>
                <w:shd w:val="clear" w:color="auto" w:fill="FFFFFF"/>
              </w:rPr>
            </w:pPr>
          </w:p>
        </w:tc>
        <w:tc>
          <w:tcPr>
            <w:tcW w:w="664" w:type="pct"/>
          </w:tcPr>
          <w:p w14:paraId="7C0F0DC2" w14:textId="77777777" w:rsidR="001F4AB7" w:rsidRPr="000749B3" w:rsidRDefault="001F4AB7" w:rsidP="00381F6F">
            <w:pPr>
              <w:rPr>
                <w:rFonts w:asciiTheme="minorHAnsi" w:hAnsiTheme="minorHAnsi" w:cstheme="minorHAnsi"/>
                <w:shd w:val="clear" w:color="auto" w:fill="FFFFFF"/>
              </w:rPr>
            </w:pPr>
          </w:p>
        </w:tc>
        <w:tc>
          <w:tcPr>
            <w:tcW w:w="681" w:type="pct"/>
          </w:tcPr>
          <w:p w14:paraId="688FC469" w14:textId="77777777" w:rsidR="001F4AB7" w:rsidRPr="000749B3" w:rsidRDefault="001F4AB7" w:rsidP="00381F6F">
            <w:pPr>
              <w:rPr>
                <w:rFonts w:asciiTheme="minorHAnsi" w:hAnsiTheme="minorHAnsi" w:cstheme="minorHAnsi"/>
                <w:shd w:val="clear" w:color="auto" w:fill="FFFFFF"/>
              </w:rPr>
            </w:pPr>
          </w:p>
        </w:tc>
      </w:tr>
      <w:tr w:rsidR="001F4AB7" w:rsidRPr="000749B3" w14:paraId="72253AA0" w14:textId="77777777" w:rsidTr="00381F6F">
        <w:trPr>
          <w:jc w:val="center"/>
        </w:trPr>
        <w:tc>
          <w:tcPr>
            <w:tcW w:w="1493" w:type="pct"/>
          </w:tcPr>
          <w:p w14:paraId="2C448ED7" w14:textId="77777777" w:rsidR="001F4AB7" w:rsidRPr="000749B3" w:rsidRDefault="001F4AB7" w:rsidP="001F4AB7">
            <w:pPr>
              <w:pStyle w:val="Paragraphedeliste"/>
              <w:numPr>
                <w:ilvl w:val="0"/>
                <w:numId w:val="1"/>
              </w:numPr>
              <w:overflowPunct/>
              <w:autoSpaceDE/>
              <w:autoSpaceDN/>
              <w:adjustRightInd/>
              <w:spacing w:line="360" w:lineRule="atLeast"/>
              <w:ind w:left="306" w:hanging="142"/>
              <w:rPr>
                <w:rFonts w:asciiTheme="minorHAnsi" w:hAnsiTheme="minorHAnsi" w:cstheme="minorHAnsi"/>
              </w:rPr>
            </w:pPr>
            <w:r w:rsidRPr="000749B3">
              <w:rPr>
                <w:rFonts w:asciiTheme="minorHAnsi" w:hAnsiTheme="minorHAnsi" w:cstheme="minorHAnsi"/>
              </w:rPr>
              <w:t>Rainfall sensor</w:t>
            </w:r>
          </w:p>
        </w:tc>
        <w:tc>
          <w:tcPr>
            <w:tcW w:w="1498" w:type="pct"/>
          </w:tcPr>
          <w:p w14:paraId="5D289643" w14:textId="77777777"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 xml:space="preserve">Funnel </w:t>
            </w:r>
            <w:proofErr w:type="gramStart"/>
            <w:r w:rsidRPr="000749B3">
              <w:rPr>
                <w:rFonts w:asciiTheme="minorHAnsi" w:hAnsiTheme="minorHAnsi" w:cstheme="minorHAnsi"/>
                <w:shd w:val="clear" w:color="auto" w:fill="FFFFFF"/>
              </w:rPr>
              <w:t>Area :</w:t>
            </w:r>
            <w:proofErr w:type="gramEnd"/>
            <w:r w:rsidRPr="000749B3">
              <w:rPr>
                <w:rFonts w:asciiTheme="minorHAnsi" w:hAnsiTheme="minorHAnsi" w:cstheme="minorHAnsi"/>
                <w:shd w:val="clear" w:color="auto" w:fill="FFFFFF"/>
              </w:rPr>
              <w:t xml:space="preserve"> ≥ 200 cm</w:t>
            </w:r>
            <w:r w:rsidRPr="000749B3">
              <w:rPr>
                <w:rFonts w:asciiTheme="minorHAnsi" w:hAnsiTheme="minorHAnsi" w:cstheme="minorHAnsi"/>
                <w:shd w:val="clear" w:color="auto" w:fill="FFFFFF"/>
                <w:vertAlign w:val="superscript"/>
              </w:rPr>
              <w:t>2</w:t>
            </w:r>
            <w:r w:rsidRPr="000749B3">
              <w:rPr>
                <w:rFonts w:asciiTheme="minorHAnsi" w:hAnsiTheme="minorHAnsi" w:cstheme="minorHAnsi"/>
                <w:shd w:val="clear" w:color="auto" w:fill="FFFFFF"/>
              </w:rPr>
              <w:t xml:space="preserve"> </w:t>
            </w:r>
          </w:p>
          <w:p w14:paraId="79195F1B" w14:textId="77777777" w:rsidR="001F4AB7" w:rsidRPr="000749B3" w:rsidRDefault="001F4AB7" w:rsidP="00381F6F">
            <w:pPr>
              <w:rPr>
                <w:rFonts w:asciiTheme="minorHAnsi" w:hAnsiTheme="minorHAnsi" w:cstheme="minorHAnsi"/>
                <w:shd w:val="clear" w:color="auto" w:fill="FFFFFF"/>
              </w:rPr>
            </w:pPr>
            <w:proofErr w:type="gramStart"/>
            <w:r w:rsidRPr="000749B3">
              <w:rPr>
                <w:rFonts w:asciiTheme="minorHAnsi" w:hAnsiTheme="minorHAnsi" w:cstheme="minorHAnsi"/>
                <w:shd w:val="clear" w:color="auto" w:fill="FFFFFF"/>
              </w:rPr>
              <w:t>Accuracy :</w:t>
            </w:r>
            <w:proofErr w:type="gramEnd"/>
            <w:r w:rsidRPr="000749B3">
              <w:rPr>
                <w:rFonts w:asciiTheme="minorHAnsi" w:hAnsiTheme="minorHAnsi" w:cstheme="minorHAnsi"/>
                <w:shd w:val="clear" w:color="auto" w:fill="FFFFFF"/>
              </w:rPr>
              <w:t xml:space="preserve"> 5%</w:t>
            </w:r>
          </w:p>
          <w:p w14:paraId="5D6275AF" w14:textId="77777777" w:rsidR="001F4AB7" w:rsidRPr="000749B3" w:rsidRDefault="001F4AB7" w:rsidP="00381F6F">
            <w:pPr>
              <w:rPr>
                <w:rFonts w:asciiTheme="minorHAnsi" w:hAnsiTheme="minorHAnsi" w:cstheme="minorHAnsi"/>
              </w:rPr>
            </w:pPr>
            <w:r w:rsidRPr="000749B3">
              <w:rPr>
                <w:rFonts w:asciiTheme="minorHAnsi" w:hAnsiTheme="minorHAnsi" w:cstheme="minorHAnsi"/>
                <w:shd w:val="clear" w:color="auto" w:fill="FFFFFF"/>
              </w:rPr>
              <w:t>With protection from bird</w:t>
            </w:r>
          </w:p>
        </w:tc>
        <w:tc>
          <w:tcPr>
            <w:tcW w:w="664" w:type="pct"/>
          </w:tcPr>
          <w:p w14:paraId="2549A38D" w14:textId="77777777" w:rsidR="001F4AB7" w:rsidRPr="000749B3" w:rsidRDefault="001F4AB7" w:rsidP="00381F6F">
            <w:pPr>
              <w:rPr>
                <w:rFonts w:asciiTheme="minorHAnsi" w:hAnsiTheme="minorHAnsi" w:cstheme="minorHAnsi"/>
                <w:shd w:val="clear" w:color="auto" w:fill="FFFFFF"/>
              </w:rPr>
            </w:pPr>
          </w:p>
        </w:tc>
        <w:tc>
          <w:tcPr>
            <w:tcW w:w="664" w:type="pct"/>
          </w:tcPr>
          <w:p w14:paraId="15141E0F" w14:textId="77777777" w:rsidR="001F4AB7" w:rsidRPr="000749B3" w:rsidRDefault="001F4AB7" w:rsidP="00381F6F">
            <w:pPr>
              <w:rPr>
                <w:rFonts w:asciiTheme="minorHAnsi" w:hAnsiTheme="minorHAnsi" w:cstheme="minorHAnsi"/>
                <w:shd w:val="clear" w:color="auto" w:fill="FFFFFF"/>
              </w:rPr>
            </w:pPr>
          </w:p>
        </w:tc>
        <w:tc>
          <w:tcPr>
            <w:tcW w:w="681" w:type="pct"/>
          </w:tcPr>
          <w:p w14:paraId="3FD1E404" w14:textId="77777777" w:rsidR="001F4AB7" w:rsidRPr="000749B3" w:rsidRDefault="001F4AB7" w:rsidP="00381F6F">
            <w:pPr>
              <w:rPr>
                <w:rFonts w:asciiTheme="minorHAnsi" w:hAnsiTheme="minorHAnsi" w:cstheme="minorHAnsi"/>
                <w:shd w:val="clear" w:color="auto" w:fill="FFFFFF"/>
              </w:rPr>
            </w:pPr>
          </w:p>
        </w:tc>
      </w:tr>
      <w:tr w:rsidR="001F4AB7" w:rsidRPr="000749B3" w14:paraId="2F48EBFD" w14:textId="77777777" w:rsidTr="00381F6F">
        <w:trPr>
          <w:jc w:val="center"/>
        </w:trPr>
        <w:tc>
          <w:tcPr>
            <w:tcW w:w="1493" w:type="pct"/>
          </w:tcPr>
          <w:p w14:paraId="19470FC7" w14:textId="77777777" w:rsidR="001F4AB7" w:rsidRPr="000749B3" w:rsidRDefault="001F4AB7" w:rsidP="001F4AB7">
            <w:pPr>
              <w:pStyle w:val="Paragraphedeliste"/>
              <w:numPr>
                <w:ilvl w:val="0"/>
                <w:numId w:val="1"/>
              </w:numPr>
              <w:overflowPunct/>
              <w:autoSpaceDE/>
              <w:autoSpaceDN/>
              <w:adjustRightInd/>
              <w:spacing w:line="360" w:lineRule="atLeast"/>
              <w:ind w:left="306" w:hanging="142"/>
              <w:rPr>
                <w:rFonts w:asciiTheme="minorHAnsi" w:hAnsiTheme="minorHAnsi" w:cstheme="minorHAnsi"/>
              </w:rPr>
            </w:pPr>
            <w:r w:rsidRPr="000749B3">
              <w:rPr>
                <w:rFonts w:asciiTheme="minorHAnsi" w:hAnsiTheme="minorHAnsi" w:cstheme="minorHAnsi"/>
              </w:rPr>
              <w:t>Accessories</w:t>
            </w:r>
          </w:p>
        </w:tc>
        <w:tc>
          <w:tcPr>
            <w:tcW w:w="1498" w:type="pct"/>
          </w:tcPr>
          <w:p w14:paraId="5634FE50" w14:textId="77777777" w:rsidR="001F4AB7" w:rsidRPr="000749B3" w:rsidRDefault="001F4AB7" w:rsidP="00381F6F">
            <w:pPr>
              <w:rPr>
                <w:rFonts w:asciiTheme="minorHAnsi" w:hAnsiTheme="minorHAnsi" w:cstheme="minorHAnsi"/>
              </w:rPr>
            </w:pPr>
            <w:r w:rsidRPr="000749B3">
              <w:rPr>
                <w:rFonts w:asciiTheme="minorHAnsi" w:hAnsiTheme="minorHAnsi" w:cstheme="minorHAnsi"/>
                <w:shd w:val="clear" w:color="auto" w:fill="FFFFFF"/>
              </w:rPr>
              <w:t xml:space="preserve">This station must be equipped with mat(s), anchoring </w:t>
            </w:r>
            <w:proofErr w:type="gramStart"/>
            <w:r w:rsidRPr="000749B3">
              <w:rPr>
                <w:rFonts w:asciiTheme="minorHAnsi" w:hAnsiTheme="minorHAnsi" w:cstheme="minorHAnsi"/>
                <w:shd w:val="clear" w:color="auto" w:fill="FFFFFF"/>
              </w:rPr>
              <w:t>system</w:t>
            </w:r>
            <w:proofErr w:type="gramEnd"/>
            <w:r w:rsidRPr="000749B3">
              <w:rPr>
                <w:rFonts w:asciiTheme="minorHAnsi" w:hAnsiTheme="minorHAnsi" w:cstheme="minorHAnsi"/>
                <w:shd w:val="clear" w:color="auto" w:fill="FFFFFF"/>
              </w:rPr>
              <w:t xml:space="preserve"> and all accessories for fixing the various sensors and the power system.</w:t>
            </w:r>
          </w:p>
        </w:tc>
        <w:tc>
          <w:tcPr>
            <w:tcW w:w="664" w:type="pct"/>
          </w:tcPr>
          <w:p w14:paraId="4A0D25AB" w14:textId="77777777" w:rsidR="001F4AB7" w:rsidRPr="000749B3" w:rsidRDefault="001F4AB7" w:rsidP="00381F6F">
            <w:pPr>
              <w:rPr>
                <w:rFonts w:asciiTheme="minorHAnsi" w:hAnsiTheme="minorHAnsi" w:cstheme="minorHAnsi"/>
              </w:rPr>
            </w:pPr>
          </w:p>
        </w:tc>
        <w:tc>
          <w:tcPr>
            <w:tcW w:w="664" w:type="pct"/>
          </w:tcPr>
          <w:p w14:paraId="756AEC75" w14:textId="77777777" w:rsidR="001F4AB7" w:rsidRPr="000749B3" w:rsidRDefault="001F4AB7" w:rsidP="00381F6F">
            <w:pPr>
              <w:rPr>
                <w:rFonts w:asciiTheme="minorHAnsi" w:hAnsiTheme="minorHAnsi" w:cstheme="minorHAnsi"/>
              </w:rPr>
            </w:pPr>
          </w:p>
        </w:tc>
        <w:tc>
          <w:tcPr>
            <w:tcW w:w="681" w:type="pct"/>
          </w:tcPr>
          <w:p w14:paraId="21FE2E74" w14:textId="77777777" w:rsidR="001F4AB7" w:rsidRPr="000749B3" w:rsidRDefault="001F4AB7" w:rsidP="00381F6F">
            <w:pPr>
              <w:rPr>
                <w:rFonts w:asciiTheme="minorHAnsi" w:hAnsiTheme="minorHAnsi" w:cstheme="minorHAnsi"/>
              </w:rPr>
            </w:pPr>
          </w:p>
        </w:tc>
      </w:tr>
      <w:tr w:rsidR="001F4AB7" w:rsidRPr="000749B3" w14:paraId="493D65EF" w14:textId="77777777" w:rsidTr="00381F6F">
        <w:trPr>
          <w:jc w:val="center"/>
        </w:trPr>
        <w:tc>
          <w:tcPr>
            <w:tcW w:w="2991" w:type="pct"/>
            <w:gridSpan w:val="2"/>
            <w:shd w:val="clear" w:color="auto" w:fill="D9D9D9" w:themeFill="background1" w:themeFillShade="D9"/>
          </w:tcPr>
          <w:p w14:paraId="1B920634" w14:textId="611CE57C" w:rsidR="001F4AB7" w:rsidRPr="000749B3" w:rsidRDefault="001F4AB7" w:rsidP="00381F6F">
            <w:pPr>
              <w:rPr>
                <w:rFonts w:asciiTheme="minorHAnsi" w:hAnsiTheme="minorHAnsi" w:cstheme="minorHAnsi"/>
                <w:b/>
                <w:bCs/>
              </w:rPr>
            </w:pPr>
            <w:r w:rsidRPr="000749B3">
              <w:rPr>
                <w:rFonts w:asciiTheme="minorHAnsi" w:hAnsiTheme="minorHAnsi" w:cstheme="minorHAnsi"/>
                <w:b/>
                <w:bCs/>
              </w:rPr>
              <w:t>Soil moisture, temperature and salinity multilayers probe</w:t>
            </w:r>
            <w:r w:rsidR="0096742D">
              <w:rPr>
                <w:rFonts w:asciiTheme="minorHAnsi" w:hAnsiTheme="minorHAnsi" w:cstheme="minorHAnsi"/>
                <w:b/>
                <w:bCs/>
              </w:rPr>
              <w:t xml:space="preserve"> </w:t>
            </w:r>
            <w:r w:rsidR="0096742D">
              <w:rPr>
                <w:rFonts w:asciiTheme="minorHAnsi" w:hAnsiTheme="minorHAnsi" w:cstheme="minorHAnsi"/>
                <w:b/>
                <w:bCs/>
              </w:rPr>
              <w:t>supply and installation</w:t>
            </w:r>
          </w:p>
        </w:tc>
        <w:tc>
          <w:tcPr>
            <w:tcW w:w="664" w:type="pct"/>
            <w:shd w:val="clear" w:color="auto" w:fill="D9D9D9" w:themeFill="background1" w:themeFillShade="D9"/>
          </w:tcPr>
          <w:p w14:paraId="4C04C2B2" w14:textId="77777777" w:rsidR="001F4AB7" w:rsidRPr="006B4D24" w:rsidRDefault="001F4AB7" w:rsidP="00381F6F">
            <w:pPr>
              <w:rPr>
                <w:rFonts w:asciiTheme="minorHAnsi" w:hAnsiTheme="minorHAnsi" w:cstheme="minorHAnsi"/>
                <w:b/>
                <w:bCs/>
              </w:rPr>
            </w:pPr>
          </w:p>
        </w:tc>
        <w:tc>
          <w:tcPr>
            <w:tcW w:w="664" w:type="pct"/>
            <w:shd w:val="clear" w:color="auto" w:fill="D9D9D9" w:themeFill="background1" w:themeFillShade="D9"/>
          </w:tcPr>
          <w:p w14:paraId="6DADFD47" w14:textId="77777777" w:rsidR="001F4AB7" w:rsidRPr="006B4D24" w:rsidRDefault="001F4AB7" w:rsidP="00381F6F">
            <w:pPr>
              <w:rPr>
                <w:rFonts w:asciiTheme="minorHAnsi" w:hAnsiTheme="minorHAnsi" w:cstheme="minorHAnsi"/>
                <w:b/>
                <w:bCs/>
              </w:rPr>
            </w:pPr>
          </w:p>
        </w:tc>
        <w:tc>
          <w:tcPr>
            <w:tcW w:w="681" w:type="pct"/>
            <w:shd w:val="clear" w:color="auto" w:fill="D9D9D9" w:themeFill="background1" w:themeFillShade="D9"/>
          </w:tcPr>
          <w:p w14:paraId="46DA8C19" w14:textId="77777777" w:rsidR="001F4AB7" w:rsidRPr="000749B3" w:rsidRDefault="001F4AB7" w:rsidP="00381F6F">
            <w:pPr>
              <w:rPr>
                <w:rFonts w:asciiTheme="minorHAnsi" w:hAnsiTheme="minorHAnsi" w:cstheme="minorHAnsi"/>
                <w:b/>
                <w:bCs/>
              </w:rPr>
            </w:pPr>
          </w:p>
        </w:tc>
      </w:tr>
      <w:tr w:rsidR="001F4AB7" w:rsidRPr="000749B3" w14:paraId="09D0E549" w14:textId="77777777" w:rsidTr="00381F6F">
        <w:trPr>
          <w:jc w:val="center"/>
        </w:trPr>
        <w:tc>
          <w:tcPr>
            <w:tcW w:w="1493" w:type="pct"/>
          </w:tcPr>
          <w:p w14:paraId="537C6D45" w14:textId="77777777" w:rsidR="001F4AB7" w:rsidRPr="000749B3" w:rsidRDefault="001F4AB7" w:rsidP="00381F6F">
            <w:pPr>
              <w:rPr>
                <w:rFonts w:asciiTheme="minorHAnsi" w:hAnsiTheme="minorHAnsi" w:cstheme="minorHAnsi"/>
              </w:rPr>
            </w:pPr>
          </w:p>
        </w:tc>
        <w:tc>
          <w:tcPr>
            <w:tcW w:w="1498" w:type="pct"/>
          </w:tcPr>
          <w:p w14:paraId="6778DC09" w14:textId="77777777" w:rsidR="001F4AB7" w:rsidRPr="000749B3" w:rsidRDefault="001F4AB7" w:rsidP="00381F6F">
            <w:pPr>
              <w:rPr>
                <w:rFonts w:asciiTheme="minorHAnsi" w:hAnsiTheme="minorHAnsi" w:cstheme="minorHAnsi"/>
              </w:rPr>
            </w:pPr>
            <w:r w:rsidRPr="000749B3">
              <w:rPr>
                <w:rFonts w:asciiTheme="minorHAnsi" w:hAnsiTheme="minorHAnsi" w:cstheme="minorHAnsi"/>
                <w:shd w:val="clear" w:color="auto" w:fill="FFFFFF"/>
              </w:rPr>
              <w:t xml:space="preserve">Measuring </w:t>
            </w:r>
            <w:proofErr w:type="gramStart"/>
            <w:r w:rsidRPr="000749B3">
              <w:rPr>
                <w:rFonts w:asciiTheme="minorHAnsi" w:hAnsiTheme="minorHAnsi" w:cstheme="minorHAnsi"/>
                <w:shd w:val="clear" w:color="auto" w:fill="FFFFFF"/>
              </w:rPr>
              <w:t>range :</w:t>
            </w:r>
            <w:proofErr w:type="gramEnd"/>
            <w:r w:rsidRPr="000749B3">
              <w:rPr>
                <w:rFonts w:asciiTheme="minorHAnsi" w:hAnsiTheme="minorHAnsi" w:cstheme="minorHAnsi"/>
                <w:shd w:val="clear" w:color="auto" w:fill="FFFFFF"/>
              </w:rPr>
              <w:t xml:space="preserve"> 0 – 0.80 </w:t>
            </w:r>
            <w:proofErr w:type="spellStart"/>
            <w:r w:rsidRPr="000749B3">
              <w:rPr>
                <w:rFonts w:asciiTheme="minorHAnsi" w:hAnsiTheme="minorHAnsi" w:cstheme="minorHAnsi"/>
                <w:shd w:val="clear" w:color="auto" w:fill="FFFFFF"/>
              </w:rPr>
              <w:t>V</w:t>
            </w:r>
            <w:r w:rsidRPr="000749B3">
              <w:rPr>
                <w:rFonts w:asciiTheme="minorHAnsi" w:hAnsiTheme="minorHAnsi" w:cstheme="minorHAnsi"/>
                <w:shd w:val="clear" w:color="auto" w:fill="FFFFFF"/>
                <w:vertAlign w:val="subscript"/>
              </w:rPr>
              <w:t>water</w:t>
            </w:r>
            <w:proofErr w:type="spellEnd"/>
            <w:r w:rsidRPr="000749B3">
              <w:rPr>
                <w:rFonts w:asciiTheme="minorHAnsi" w:hAnsiTheme="minorHAnsi" w:cstheme="minorHAnsi"/>
                <w:shd w:val="clear" w:color="auto" w:fill="FFFFFF"/>
              </w:rPr>
              <w:t>/</w:t>
            </w:r>
            <w:proofErr w:type="spellStart"/>
            <w:r w:rsidRPr="000749B3">
              <w:rPr>
                <w:rFonts w:asciiTheme="minorHAnsi" w:hAnsiTheme="minorHAnsi" w:cstheme="minorHAnsi"/>
                <w:shd w:val="clear" w:color="auto" w:fill="FFFFFF"/>
              </w:rPr>
              <w:t>V</w:t>
            </w:r>
            <w:r w:rsidRPr="000749B3">
              <w:rPr>
                <w:rFonts w:asciiTheme="minorHAnsi" w:hAnsiTheme="minorHAnsi" w:cstheme="minorHAnsi"/>
                <w:shd w:val="clear" w:color="auto" w:fill="FFFFFF"/>
                <w:vertAlign w:val="subscript"/>
              </w:rPr>
              <w:t>soil</w:t>
            </w:r>
            <w:proofErr w:type="spellEnd"/>
          </w:p>
          <w:p w14:paraId="229E3BA9" w14:textId="77777777"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 xml:space="preserve">Minimum 9 </w:t>
            </w:r>
            <w:proofErr w:type="gramStart"/>
            <w:r w:rsidRPr="000749B3">
              <w:rPr>
                <w:rFonts w:asciiTheme="minorHAnsi" w:hAnsiTheme="minorHAnsi" w:cstheme="minorHAnsi"/>
                <w:shd w:val="clear" w:color="auto" w:fill="FFFFFF"/>
              </w:rPr>
              <w:t>depth :</w:t>
            </w:r>
            <w:proofErr w:type="gramEnd"/>
            <w:r w:rsidRPr="000749B3">
              <w:rPr>
                <w:rFonts w:asciiTheme="minorHAnsi" w:hAnsiTheme="minorHAnsi" w:cstheme="minorHAnsi"/>
                <w:shd w:val="clear" w:color="auto" w:fill="FFFFFF"/>
              </w:rPr>
              <w:t xml:space="preserve"> 0 to 60 cm</w:t>
            </w:r>
          </w:p>
          <w:p w14:paraId="2B637592" w14:textId="77777777" w:rsidR="001F4AB7" w:rsidRPr="000749B3" w:rsidRDefault="001F4AB7" w:rsidP="00381F6F">
            <w:pPr>
              <w:rPr>
                <w:rFonts w:asciiTheme="minorHAnsi" w:hAnsiTheme="minorHAnsi" w:cstheme="minorHAnsi"/>
              </w:rPr>
            </w:pPr>
            <w:proofErr w:type="gramStart"/>
            <w:r w:rsidRPr="000749B3">
              <w:rPr>
                <w:rFonts w:asciiTheme="minorHAnsi" w:hAnsiTheme="minorHAnsi" w:cstheme="minorHAnsi"/>
              </w:rPr>
              <w:t>Accuracy :</w:t>
            </w:r>
            <w:proofErr w:type="gramEnd"/>
            <w:r w:rsidRPr="000749B3">
              <w:rPr>
                <w:rFonts w:asciiTheme="minorHAnsi" w:hAnsiTheme="minorHAnsi" w:cstheme="minorHAnsi"/>
              </w:rPr>
              <w:t xml:space="preserve"> 0.03 </w:t>
            </w:r>
          </w:p>
        </w:tc>
        <w:tc>
          <w:tcPr>
            <w:tcW w:w="664" w:type="pct"/>
          </w:tcPr>
          <w:p w14:paraId="21A23E34" w14:textId="77777777" w:rsidR="001F4AB7" w:rsidRPr="000749B3" w:rsidRDefault="001F4AB7" w:rsidP="00381F6F">
            <w:pPr>
              <w:rPr>
                <w:rFonts w:asciiTheme="minorHAnsi" w:hAnsiTheme="minorHAnsi" w:cstheme="minorHAnsi"/>
                <w:shd w:val="clear" w:color="auto" w:fill="FFFFFF"/>
                <w:lang w:val="fr-FR"/>
              </w:rPr>
            </w:pPr>
          </w:p>
        </w:tc>
        <w:tc>
          <w:tcPr>
            <w:tcW w:w="664" w:type="pct"/>
          </w:tcPr>
          <w:p w14:paraId="68391466" w14:textId="77777777" w:rsidR="001F4AB7" w:rsidRPr="000749B3" w:rsidRDefault="001F4AB7" w:rsidP="00381F6F">
            <w:pPr>
              <w:rPr>
                <w:rFonts w:asciiTheme="minorHAnsi" w:hAnsiTheme="minorHAnsi" w:cstheme="minorHAnsi"/>
                <w:shd w:val="clear" w:color="auto" w:fill="FFFFFF"/>
              </w:rPr>
            </w:pPr>
          </w:p>
        </w:tc>
        <w:tc>
          <w:tcPr>
            <w:tcW w:w="681" w:type="pct"/>
          </w:tcPr>
          <w:p w14:paraId="70D08024" w14:textId="77777777" w:rsidR="001F4AB7" w:rsidRPr="000749B3" w:rsidRDefault="001F4AB7" w:rsidP="00381F6F">
            <w:pPr>
              <w:rPr>
                <w:rFonts w:asciiTheme="minorHAnsi" w:hAnsiTheme="minorHAnsi" w:cstheme="minorHAnsi"/>
                <w:shd w:val="clear" w:color="auto" w:fill="FFFFFF"/>
              </w:rPr>
            </w:pPr>
          </w:p>
        </w:tc>
      </w:tr>
      <w:tr w:rsidR="001F4AB7" w:rsidRPr="000749B3" w14:paraId="53687710" w14:textId="77777777" w:rsidTr="00381F6F">
        <w:trPr>
          <w:jc w:val="center"/>
        </w:trPr>
        <w:tc>
          <w:tcPr>
            <w:tcW w:w="1493" w:type="pct"/>
          </w:tcPr>
          <w:p w14:paraId="2DF8CCE8" w14:textId="77777777" w:rsidR="001F4AB7" w:rsidRPr="000749B3" w:rsidRDefault="001F4AB7" w:rsidP="00381F6F">
            <w:pPr>
              <w:rPr>
                <w:rFonts w:asciiTheme="minorHAnsi" w:hAnsiTheme="minorHAnsi" w:cstheme="minorHAnsi"/>
              </w:rPr>
            </w:pPr>
          </w:p>
        </w:tc>
        <w:tc>
          <w:tcPr>
            <w:tcW w:w="1498" w:type="pct"/>
          </w:tcPr>
          <w:p w14:paraId="3CD99A47" w14:textId="77777777" w:rsidR="001F4AB7" w:rsidRPr="000749B3" w:rsidRDefault="001F4AB7" w:rsidP="00381F6F">
            <w:pPr>
              <w:rPr>
                <w:rFonts w:asciiTheme="minorHAnsi" w:hAnsiTheme="minorHAnsi" w:cstheme="minorHAnsi"/>
              </w:rPr>
            </w:pPr>
            <w:r w:rsidRPr="000749B3">
              <w:rPr>
                <w:rFonts w:asciiTheme="minorHAnsi" w:hAnsiTheme="minorHAnsi" w:cstheme="minorHAnsi"/>
                <w:shd w:val="clear" w:color="auto" w:fill="FFFFFF"/>
              </w:rPr>
              <w:t xml:space="preserve">Measuring </w:t>
            </w:r>
            <w:proofErr w:type="gramStart"/>
            <w:r w:rsidRPr="000749B3">
              <w:rPr>
                <w:rFonts w:asciiTheme="minorHAnsi" w:hAnsiTheme="minorHAnsi" w:cstheme="minorHAnsi"/>
                <w:shd w:val="clear" w:color="auto" w:fill="FFFFFF"/>
              </w:rPr>
              <w:t>range :</w:t>
            </w:r>
            <w:proofErr w:type="gramEnd"/>
            <w:r w:rsidRPr="000749B3">
              <w:rPr>
                <w:rFonts w:asciiTheme="minorHAnsi" w:hAnsiTheme="minorHAnsi" w:cstheme="minorHAnsi"/>
                <w:shd w:val="clear" w:color="auto" w:fill="FFFFFF"/>
              </w:rPr>
              <w:t xml:space="preserve"> 0 – 0.80 </w:t>
            </w:r>
            <w:proofErr w:type="spellStart"/>
            <w:r w:rsidRPr="000749B3">
              <w:rPr>
                <w:rFonts w:asciiTheme="minorHAnsi" w:hAnsiTheme="minorHAnsi" w:cstheme="minorHAnsi"/>
                <w:shd w:val="clear" w:color="auto" w:fill="FFFFFF"/>
              </w:rPr>
              <w:t>V</w:t>
            </w:r>
            <w:r w:rsidRPr="000749B3">
              <w:rPr>
                <w:rFonts w:asciiTheme="minorHAnsi" w:hAnsiTheme="minorHAnsi" w:cstheme="minorHAnsi"/>
                <w:shd w:val="clear" w:color="auto" w:fill="FFFFFF"/>
                <w:vertAlign w:val="subscript"/>
              </w:rPr>
              <w:t>water</w:t>
            </w:r>
            <w:proofErr w:type="spellEnd"/>
            <w:r w:rsidRPr="000749B3">
              <w:rPr>
                <w:rFonts w:asciiTheme="minorHAnsi" w:hAnsiTheme="minorHAnsi" w:cstheme="minorHAnsi"/>
                <w:shd w:val="clear" w:color="auto" w:fill="FFFFFF"/>
              </w:rPr>
              <w:t>/</w:t>
            </w:r>
            <w:proofErr w:type="spellStart"/>
            <w:r w:rsidRPr="000749B3">
              <w:rPr>
                <w:rFonts w:asciiTheme="minorHAnsi" w:hAnsiTheme="minorHAnsi" w:cstheme="minorHAnsi"/>
                <w:shd w:val="clear" w:color="auto" w:fill="FFFFFF"/>
              </w:rPr>
              <w:t>V</w:t>
            </w:r>
            <w:r w:rsidRPr="000749B3">
              <w:rPr>
                <w:rFonts w:asciiTheme="minorHAnsi" w:hAnsiTheme="minorHAnsi" w:cstheme="minorHAnsi"/>
                <w:shd w:val="clear" w:color="auto" w:fill="FFFFFF"/>
                <w:vertAlign w:val="subscript"/>
              </w:rPr>
              <w:t>soil</w:t>
            </w:r>
            <w:proofErr w:type="spellEnd"/>
          </w:p>
          <w:p w14:paraId="03005FE7" w14:textId="77777777"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 xml:space="preserve">Minimum 9 </w:t>
            </w:r>
            <w:proofErr w:type="gramStart"/>
            <w:r w:rsidRPr="000749B3">
              <w:rPr>
                <w:rFonts w:asciiTheme="minorHAnsi" w:hAnsiTheme="minorHAnsi" w:cstheme="minorHAnsi"/>
                <w:shd w:val="clear" w:color="auto" w:fill="FFFFFF"/>
              </w:rPr>
              <w:t>depth :</w:t>
            </w:r>
            <w:proofErr w:type="gramEnd"/>
            <w:r w:rsidRPr="000749B3">
              <w:rPr>
                <w:rFonts w:asciiTheme="minorHAnsi" w:hAnsiTheme="minorHAnsi" w:cstheme="minorHAnsi"/>
                <w:shd w:val="clear" w:color="auto" w:fill="FFFFFF"/>
              </w:rPr>
              <w:t xml:space="preserve"> 0 to 90 cm</w:t>
            </w:r>
          </w:p>
          <w:p w14:paraId="406BC6AF" w14:textId="77777777" w:rsidR="001F4AB7" w:rsidRPr="000749B3" w:rsidRDefault="001F4AB7" w:rsidP="00381F6F">
            <w:pPr>
              <w:rPr>
                <w:rFonts w:asciiTheme="minorHAnsi" w:hAnsiTheme="minorHAnsi" w:cstheme="minorHAnsi"/>
              </w:rPr>
            </w:pPr>
            <w:proofErr w:type="gramStart"/>
            <w:r w:rsidRPr="000749B3">
              <w:rPr>
                <w:rFonts w:asciiTheme="minorHAnsi" w:hAnsiTheme="minorHAnsi" w:cstheme="minorHAnsi"/>
              </w:rPr>
              <w:t>Accuracy :</w:t>
            </w:r>
            <w:proofErr w:type="gramEnd"/>
            <w:r w:rsidRPr="000749B3">
              <w:rPr>
                <w:rFonts w:asciiTheme="minorHAnsi" w:hAnsiTheme="minorHAnsi" w:cstheme="minorHAnsi"/>
              </w:rPr>
              <w:t xml:space="preserve"> 0.03 </w:t>
            </w:r>
          </w:p>
        </w:tc>
        <w:tc>
          <w:tcPr>
            <w:tcW w:w="664" w:type="pct"/>
          </w:tcPr>
          <w:p w14:paraId="01B1F009" w14:textId="77777777" w:rsidR="001F4AB7" w:rsidRPr="000749B3" w:rsidRDefault="001F4AB7" w:rsidP="00381F6F">
            <w:pPr>
              <w:rPr>
                <w:rFonts w:asciiTheme="minorHAnsi" w:hAnsiTheme="minorHAnsi" w:cstheme="minorHAnsi"/>
                <w:shd w:val="clear" w:color="auto" w:fill="FFFFFF"/>
                <w:lang w:val="fr-FR"/>
              </w:rPr>
            </w:pPr>
          </w:p>
        </w:tc>
        <w:tc>
          <w:tcPr>
            <w:tcW w:w="664" w:type="pct"/>
          </w:tcPr>
          <w:p w14:paraId="22524630" w14:textId="77777777" w:rsidR="001F4AB7" w:rsidRPr="000749B3" w:rsidRDefault="001F4AB7" w:rsidP="00381F6F">
            <w:pPr>
              <w:rPr>
                <w:rFonts w:asciiTheme="minorHAnsi" w:hAnsiTheme="minorHAnsi" w:cstheme="minorHAnsi"/>
                <w:shd w:val="clear" w:color="auto" w:fill="FFFFFF"/>
              </w:rPr>
            </w:pPr>
          </w:p>
        </w:tc>
        <w:tc>
          <w:tcPr>
            <w:tcW w:w="681" w:type="pct"/>
          </w:tcPr>
          <w:p w14:paraId="495B6CC4" w14:textId="77777777" w:rsidR="001F4AB7" w:rsidRPr="000749B3" w:rsidRDefault="001F4AB7" w:rsidP="00381F6F">
            <w:pPr>
              <w:rPr>
                <w:rFonts w:asciiTheme="minorHAnsi" w:hAnsiTheme="minorHAnsi" w:cstheme="minorHAnsi"/>
                <w:shd w:val="clear" w:color="auto" w:fill="FFFFFF"/>
              </w:rPr>
            </w:pPr>
          </w:p>
        </w:tc>
      </w:tr>
      <w:tr w:rsidR="001F4AB7" w:rsidRPr="000749B3" w14:paraId="464772A9" w14:textId="77777777" w:rsidTr="00381F6F">
        <w:trPr>
          <w:jc w:val="center"/>
        </w:trPr>
        <w:tc>
          <w:tcPr>
            <w:tcW w:w="2991" w:type="pct"/>
            <w:gridSpan w:val="2"/>
            <w:shd w:val="clear" w:color="auto" w:fill="D9D9D9" w:themeFill="background1" w:themeFillShade="D9"/>
          </w:tcPr>
          <w:p w14:paraId="69AC952D" w14:textId="2C9CA73B" w:rsidR="001F4AB7" w:rsidRPr="000749B3" w:rsidRDefault="001F4AB7" w:rsidP="00381F6F">
            <w:pPr>
              <w:rPr>
                <w:rFonts w:asciiTheme="minorHAnsi" w:hAnsiTheme="minorHAnsi" w:cstheme="minorHAnsi"/>
                <w:b/>
                <w:bCs/>
                <w:shd w:val="clear" w:color="auto" w:fill="FFFFFF"/>
              </w:rPr>
            </w:pPr>
            <w:r w:rsidRPr="000749B3">
              <w:rPr>
                <w:rFonts w:asciiTheme="minorHAnsi" w:hAnsiTheme="minorHAnsi" w:cstheme="minorHAnsi"/>
                <w:b/>
                <w:bCs/>
              </w:rPr>
              <w:t xml:space="preserve">Pulse water flowmeter </w:t>
            </w:r>
            <w:r w:rsidR="0096742D">
              <w:rPr>
                <w:rFonts w:asciiTheme="minorHAnsi" w:hAnsiTheme="minorHAnsi" w:cstheme="minorHAnsi"/>
                <w:b/>
                <w:bCs/>
              </w:rPr>
              <w:t>supply and installation</w:t>
            </w:r>
          </w:p>
        </w:tc>
        <w:tc>
          <w:tcPr>
            <w:tcW w:w="664" w:type="pct"/>
            <w:shd w:val="clear" w:color="auto" w:fill="D9D9D9" w:themeFill="background1" w:themeFillShade="D9"/>
          </w:tcPr>
          <w:p w14:paraId="1CE3BC90" w14:textId="77777777" w:rsidR="001F4AB7" w:rsidRPr="0096742D" w:rsidRDefault="001F4AB7" w:rsidP="00381F6F">
            <w:pPr>
              <w:rPr>
                <w:rFonts w:asciiTheme="minorHAnsi" w:hAnsiTheme="minorHAnsi" w:cstheme="minorHAnsi"/>
                <w:b/>
                <w:bCs/>
                <w:shd w:val="clear" w:color="auto" w:fill="FFFFFF"/>
              </w:rPr>
            </w:pPr>
          </w:p>
        </w:tc>
        <w:tc>
          <w:tcPr>
            <w:tcW w:w="664" w:type="pct"/>
            <w:shd w:val="clear" w:color="auto" w:fill="D9D9D9" w:themeFill="background1" w:themeFillShade="D9"/>
          </w:tcPr>
          <w:p w14:paraId="67C5924A" w14:textId="77777777" w:rsidR="001F4AB7" w:rsidRPr="0096742D" w:rsidRDefault="001F4AB7" w:rsidP="00381F6F">
            <w:pPr>
              <w:rPr>
                <w:rFonts w:asciiTheme="minorHAnsi" w:hAnsiTheme="minorHAnsi" w:cstheme="minorHAnsi"/>
                <w:b/>
                <w:bCs/>
              </w:rPr>
            </w:pPr>
          </w:p>
        </w:tc>
        <w:tc>
          <w:tcPr>
            <w:tcW w:w="681" w:type="pct"/>
            <w:shd w:val="clear" w:color="auto" w:fill="D9D9D9" w:themeFill="background1" w:themeFillShade="D9"/>
          </w:tcPr>
          <w:p w14:paraId="218A00A5" w14:textId="77777777" w:rsidR="001F4AB7" w:rsidRPr="0096742D" w:rsidRDefault="001F4AB7" w:rsidP="00381F6F">
            <w:pPr>
              <w:rPr>
                <w:rFonts w:asciiTheme="minorHAnsi" w:hAnsiTheme="minorHAnsi" w:cstheme="minorHAnsi"/>
                <w:b/>
                <w:bCs/>
              </w:rPr>
            </w:pPr>
          </w:p>
        </w:tc>
      </w:tr>
      <w:tr w:rsidR="001F4AB7" w:rsidRPr="000749B3" w14:paraId="4CE93333" w14:textId="77777777" w:rsidTr="00381F6F">
        <w:trPr>
          <w:jc w:val="center"/>
        </w:trPr>
        <w:tc>
          <w:tcPr>
            <w:tcW w:w="1493" w:type="pct"/>
            <w:shd w:val="clear" w:color="auto" w:fill="auto"/>
          </w:tcPr>
          <w:p w14:paraId="3E06AA7E" w14:textId="77777777" w:rsidR="001F4AB7" w:rsidRPr="000749B3" w:rsidRDefault="001F4AB7" w:rsidP="00381F6F">
            <w:pPr>
              <w:rPr>
                <w:rFonts w:asciiTheme="minorHAnsi" w:hAnsiTheme="minorHAnsi" w:cstheme="minorHAnsi"/>
              </w:rPr>
            </w:pPr>
          </w:p>
        </w:tc>
        <w:tc>
          <w:tcPr>
            <w:tcW w:w="1498" w:type="pct"/>
            <w:shd w:val="clear" w:color="auto" w:fill="auto"/>
          </w:tcPr>
          <w:p w14:paraId="20C7693C" w14:textId="77777777"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 xml:space="preserve">Diameter </w:t>
            </w:r>
            <w:proofErr w:type="gramStart"/>
            <w:r w:rsidRPr="000749B3">
              <w:rPr>
                <w:rFonts w:asciiTheme="minorHAnsi" w:hAnsiTheme="minorHAnsi" w:cstheme="minorHAnsi"/>
                <w:shd w:val="clear" w:color="auto" w:fill="FFFFFF"/>
              </w:rPr>
              <w:t>range :</w:t>
            </w:r>
            <w:proofErr w:type="gramEnd"/>
            <w:r w:rsidRPr="000749B3">
              <w:rPr>
                <w:rFonts w:asciiTheme="minorHAnsi" w:hAnsiTheme="minorHAnsi" w:cstheme="minorHAnsi"/>
                <w:shd w:val="clear" w:color="auto" w:fill="FFFFFF"/>
              </w:rPr>
              <w:t xml:space="preserve"> DN40 to DN 50</w:t>
            </w:r>
          </w:p>
          <w:p w14:paraId="1D1CE4E3" w14:textId="77777777"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 xml:space="preserve">Measuring </w:t>
            </w:r>
            <w:proofErr w:type="gramStart"/>
            <w:r w:rsidRPr="000749B3">
              <w:rPr>
                <w:rFonts w:asciiTheme="minorHAnsi" w:hAnsiTheme="minorHAnsi" w:cstheme="minorHAnsi"/>
                <w:shd w:val="clear" w:color="auto" w:fill="FFFFFF"/>
              </w:rPr>
              <w:t>range  0</w:t>
            </w:r>
            <w:proofErr w:type="gramEnd"/>
            <w:r w:rsidRPr="000749B3">
              <w:rPr>
                <w:rFonts w:asciiTheme="minorHAnsi" w:hAnsiTheme="minorHAnsi" w:cstheme="minorHAnsi"/>
                <w:shd w:val="clear" w:color="auto" w:fill="FFFFFF"/>
              </w:rPr>
              <w:t xml:space="preserve"> to 25 m</w:t>
            </w:r>
            <w:r w:rsidRPr="000749B3">
              <w:rPr>
                <w:rFonts w:asciiTheme="minorHAnsi" w:hAnsiTheme="minorHAnsi" w:cstheme="minorHAnsi"/>
                <w:shd w:val="clear" w:color="auto" w:fill="FFFFFF"/>
                <w:vertAlign w:val="superscript"/>
              </w:rPr>
              <w:t>3</w:t>
            </w:r>
            <w:r w:rsidRPr="000749B3">
              <w:rPr>
                <w:rFonts w:asciiTheme="minorHAnsi" w:hAnsiTheme="minorHAnsi" w:cstheme="minorHAnsi"/>
                <w:shd w:val="clear" w:color="auto" w:fill="FFFFFF"/>
              </w:rPr>
              <w:t>/h (nominal)</w:t>
            </w:r>
          </w:p>
          <w:p w14:paraId="788593E1" w14:textId="77777777"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Operating Pressure: 0.5 - 15 Bar</w:t>
            </w:r>
          </w:p>
          <w:p w14:paraId="37872084" w14:textId="77777777" w:rsidR="001F4AB7" w:rsidRPr="000749B3" w:rsidRDefault="001F4AB7" w:rsidP="00381F6F">
            <w:pPr>
              <w:rPr>
                <w:rFonts w:asciiTheme="minorHAnsi" w:hAnsiTheme="minorHAnsi" w:cstheme="minorHAnsi"/>
                <w:shd w:val="clear" w:color="auto" w:fill="FFFFFF"/>
              </w:rPr>
            </w:pPr>
            <w:proofErr w:type="gramStart"/>
            <w:r w:rsidRPr="000749B3">
              <w:rPr>
                <w:rFonts w:asciiTheme="minorHAnsi" w:hAnsiTheme="minorHAnsi" w:cstheme="minorHAnsi"/>
                <w:shd w:val="clear" w:color="auto" w:fill="FFFFFF"/>
              </w:rPr>
              <w:t>Accuracy :</w:t>
            </w:r>
            <w:proofErr w:type="gramEnd"/>
            <w:r w:rsidRPr="000749B3">
              <w:rPr>
                <w:rFonts w:asciiTheme="minorHAnsi" w:hAnsiTheme="minorHAnsi" w:cstheme="minorHAnsi"/>
                <w:shd w:val="clear" w:color="auto" w:fill="FFFFFF"/>
              </w:rPr>
              <w:t xml:space="preserve"> 5%</w:t>
            </w:r>
          </w:p>
        </w:tc>
        <w:tc>
          <w:tcPr>
            <w:tcW w:w="664" w:type="pct"/>
          </w:tcPr>
          <w:p w14:paraId="55F73281" w14:textId="77777777" w:rsidR="001F4AB7" w:rsidRPr="000749B3" w:rsidRDefault="001F4AB7" w:rsidP="00381F6F">
            <w:pPr>
              <w:rPr>
                <w:rFonts w:asciiTheme="minorHAnsi" w:hAnsiTheme="minorHAnsi" w:cstheme="minorHAnsi"/>
                <w:shd w:val="clear" w:color="auto" w:fill="FFFFFF"/>
                <w:lang w:val="fr-FR"/>
              </w:rPr>
            </w:pPr>
          </w:p>
        </w:tc>
        <w:tc>
          <w:tcPr>
            <w:tcW w:w="664" w:type="pct"/>
          </w:tcPr>
          <w:p w14:paraId="075974CE" w14:textId="77777777" w:rsidR="001F4AB7" w:rsidRPr="000749B3" w:rsidRDefault="001F4AB7" w:rsidP="00381F6F">
            <w:pPr>
              <w:rPr>
                <w:rFonts w:asciiTheme="minorHAnsi" w:hAnsiTheme="minorHAnsi" w:cstheme="minorHAnsi"/>
                <w:shd w:val="clear" w:color="auto" w:fill="FFFFFF"/>
              </w:rPr>
            </w:pPr>
          </w:p>
        </w:tc>
        <w:tc>
          <w:tcPr>
            <w:tcW w:w="681" w:type="pct"/>
          </w:tcPr>
          <w:p w14:paraId="0DE2B292" w14:textId="77777777" w:rsidR="001F4AB7" w:rsidRPr="000749B3" w:rsidRDefault="001F4AB7" w:rsidP="00381F6F">
            <w:pPr>
              <w:rPr>
                <w:rFonts w:asciiTheme="minorHAnsi" w:hAnsiTheme="minorHAnsi" w:cstheme="minorHAnsi"/>
                <w:shd w:val="clear" w:color="auto" w:fill="FFFFFF"/>
              </w:rPr>
            </w:pPr>
          </w:p>
        </w:tc>
      </w:tr>
      <w:tr w:rsidR="001F4AB7" w:rsidRPr="000749B3" w14:paraId="289A4E56" w14:textId="77777777" w:rsidTr="00381F6F">
        <w:trPr>
          <w:jc w:val="center"/>
        </w:trPr>
        <w:tc>
          <w:tcPr>
            <w:tcW w:w="2991" w:type="pct"/>
            <w:gridSpan w:val="2"/>
            <w:shd w:val="clear" w:color="auto" w:fill="D9D9D9" w:themeFill="background1" w:themeFillShade="D9"/>
          </w:tcPr>
          <w:p w14:paraId="295E1328" w14:textId="77777777" w:rsidR="001F4AB7" w:rsidRPr="000749B3" w:rsidRDefault="001F4AB7" w:rsidP="00381F6F">
            <w:pPr>
              <w:rPr>
                <w:rFonts w:asciiTheme="minorHAnsi" w:hAnsiTheme="minorHAnsi" w:cstheme="minorHAnsi"/>
                <w:b/>
                <w:bCs/>
              </w:rPr>
            </w:pPr>
            <w:r w:rsidRPr="000749B3">
              <w:rPr>
                <w:rFonts w:asciiTheme="minorHAnsi" w:hAnsiTheme="minorHAnsi" w:cstheme="minorHAnsi"/>
                <w:b/>
                <w:bCs/>
              </w:rPr>
              <w:t>IoT Platform and adapted Gateways (for reading, viewing, downloading, configuring data upload, etc.)</w:t>
            </w:r>
          </w:p>
        </w:tc>
        <w:tc>
          <w:tcPr>
            <w:tcW w:w="664" w:type="pct"/>
            <w:shd w:val="clear" w:color="auto" w:fill="D9D9D9" w:themeFill="background1" w:themeFillShade="D9"/>
          </w:tcPr>
          <w:p w14:paraId="1911A107" w14:textId="77777777" w:rsidR="001F4AB7" w:rsidRPr="000749B3" w:rsidRDefault="001F4AB7" w:rsidP="00381F6F">
            <w:pPr>
              <w:rPr>
                <w:rFonts w:asciiTheme="minorHAnsi" w:hAnsiTheme="minorHAnsi" w:cstheme="minorHAnsi"/>
                <w:b/>
                <w:bCs/>
              </w:rPr>
            </w:pPr>
          </w:p>
        </w:tc>
        <w:tc>
          <w:tcPr>
            <w:tcW w:w="664" w:type="pct"/>
            <w:shd w:val="clear" w:color="auto" w:fill="D9D9D9" w:themeFill="background1" w:themeFillShade="D9"/>
          </w:tcPr>
          <w:p w14:paraId="545B458F" w14:textId="77777777" w:rsidR="001F4AB7" w:rsidRPr="006B4D24" w:rsidRDefault="001F4AB7" w:rsidP="00381F6F">
            <w:pPr>
              <w:rPr>
                <w:rFonts w:asciiTheme="minorHAnsi" w:hAnsiTheme="minorHAnsi" w:cstheme="minorHAnsi"/>
                <w:b/>
                <w:bCs/>
              </w:rPr>
            </w:pPr>
          </w:p>
        </w:tc>
        <w:tc>
          <w:tcPr>
            <w:tcW w:w="681" w:type="pct"/>
            <w:shd w:val="clear" w:color="auto" w:fill="D9D9D9" w:themeFill="background1" w:themeFillShade="D9"/>
          </w:tcPr>
          <w:p w14:paraId="4C886BBF" w14:textId="77777777" w:rsidR="001F4AB7" w:rsidRPr="006B4D24" w:rsidRDefault="001F4AB7" w:rsidP="00381F6F">
            <w:pPr>
              <w:rPr>
                <w:rFonts w:asciiTheme="minorHAnsi" w:hAnsiTheme="minorHAnsi" w:cstheme="minorHAnsi"/>
                <w:b/>
                <w:bCs/>
              </w:rPr>
            </w:pPr>
          </w:p>
        </w:tc>
      </w:tr>
      <w:tr w:rsidR="001F4AB7" w:rsidRPr="000749B3" w14:paraId="39FC1402" w14:textId="77777777" w:rsidTr="00381F6F">
        <w:trPr>
          <w:jc w:val="center"/>
        </w:trPr>
        <w:tc>
          <w:tcPr>
            <w:tcW w:w="1493" w:type="pct"/>
          </w:tcPr>
          <w:p w14:paraId="42BC0BD0" w14:textId="77777777" w:rsidR="001F4AB7" w:rsidRPr="000749B3" w:rsidRDefault="001F4AB7" w:rsidP="001F4AB7">
            <w:pPr>
              <w:pStyle w:val="Paragraphedeliste"/>
              <w:numPr>
                <w:ilvl w:val="0"/>
                <w:numId w:val="1"/>
              </w:numPr>
              <w:overflowPunct/>
              <w:autoSpaceDE/>
              <w:autoSpaceDN/>
              <w:adjustRightInd/>
              <w:spacing w:line="360" w:lineRule="atLeast"/>
              <w:ind w:left="306" w:hanging="142"/>
              <w:rPr>
                <w:rFonts w:asciiTheme="minorHAnsi" w:hAnsiTheme="minorHAnsi" w:cstheme="minorHAnsi"/>
              </w:rPr>
            </w:pPr>
          </w:p>
        </w:tc>
        <w:tc>
          <w:tcPr>
            <w:tcW w:w="1498" w:type="pct"/>
          </w:tcPr>
          <w:p w14:paraId="431E0AD8" w14:textId="417566E8"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 xml:space="preserve">All fields Sensor data (sensors Network) to be synchronized with </w:t>
            </w:r>
            <w:hyperlink r:id="rId11" w:tgtFrame="_blank" w:history="1">
              <w:r w:rsidRPr="000749B3">
                <w:rPr>
                  <w:rFonts w:asciiTheme="minorHAnsi" w:hAnsiTheme="minorHAnsi" w:cstheme="minorHAnsi"/>
                </w:rPr>
                <w:t>the</w:t>
              </w:r>
            </w:hyperlink>
            <w:r w:rsidRPr="000749B3">
              <w:rPr>
                <w:rFonts w:asciiTheme="minorHAnsi" w:hAnsiTheme="minorHAnsi" w:cstheme="minorHAnsi"/>
                <w:shd w:val="clear" w:color="auto" w:fill="FFFFFF"/>
              </w:rPr>
              <w:t xml:space="preserve"> IoT </w:t>
            </w:r>
            <w:r w:rsidR="0096742D" w:rsidRPr="000749B3">
              <w:rPr>
                <w:rFonts w:asciiTheme="minorHAnsi" w:hAnsiTheme="minorHAnsi" w:cstheme="minorHAnsi"/>
                <w:shd w:val="clear" w:color="auto" w:fill="FFFFFF"/>
              </w:rPr>
              <w:t>platform.</w:t>
            </w:r>
          </w:p>
          <w:p w14:paraId="7292E9F7" w14:textId="77777777"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Fields station/Sensors configuration</w:t>
            </w:r>
          </w:p>
          <w:p w14:paraId="09269F58" w14:textId="77777777"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Maps &amp; Geolocation Services</w:t>
            </w:r>
          </w:p>
          <w:p w14:paraId="29BBBB20" w14:textId="77777777"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Data Processing &amp; Alerting</w:t>
            </w:r>
          </w:p>
          <w:p w14:paraId="22069165" w14:textId="77777777"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Dashboards &amp; Reports</w:t>
            </w:r>
          </w:p>
          <w:p w14:paraId="71049034" w14:textId="77777777" w:rsidR="001F4AB7" w:rsidRPr="000749B3" w:rsidRDefault="001F4AB7" w:rsidP="00381F6F">
            <w:pPr>
              <w:rPr>
                <w:rFonts w:asciiTheme="minorHAnsi" w:hAnsiTheme="minorHAnsi" w:cstheme="minorHAnsi"/>
                <w:shd w:val="clear" w:color="auto" w:fill="FFFFFF"/>
              </w:rPr>
            </w:pPr>
            <w:r w:rsidRPr="000749B3">
              <w:rPr>
                <w:rFonts w:asciiTheme="minorHAnsi" w:hAnsiTheme="minorHAnsi" w:cstheme="minorHAnsi"/>
                <w:shd w:val="clear" w:color="auto" w:fill="FFFFFF"/>
              </w:rPr>
              <w:t>Open API for Easy Integration</w:t>
            </w:r>
          </w:p>
        </w:tc>
        <w:tc>
          <w:tcPr>
            <w:tcW w:w="664" w:type="pct"/>
          </w:tcPr>
          <w:p w14:paraId="571D03CA" w14:textId="77777777" w:rsidR="001F4AB7" w:rsidRPr="000749B3" w:rsidRDefault="001F4AB7" w:rsidP="00381F6F">
            <w:pPr>
              <w:rPr>
                <w:rFonts w:asciiTheme="minorHAnsi" w:hAnsiTheme="minorHAnsi" w:cstheme="minorHAnsi"/>
                <w:shd w:val="clear" w:color="auto" w:fill="FFFFFF"/>
              </w:rPr>
            </w:pPr>
          </w:p>
        </w:tc>
        <w:tc>
          <w:tcPr>
            <w:tcW w:w="664" w:type="pct"/>
          </w:tcPr>
          <w:p w14:paraId="0F27419D" w14:textId="77777777" w:rsidR="001F4AB7" w:rsidRPr="000749B3" w:rsidRDefault="001F4AB7" w:rsidP="00381F6F">
            <w:pPr>
              <w:rPr>
                <w:rFonts w:asciiTheme="minorHAnsi" w:hAnsiTheme="minorHAnsi" w:cstheme="minorHAnsi"/>
                <w:shd w:val="clear" w:color="auto" w:fill="FFFFFF"/>
              </w:rPr>
            </w:pPr>
          </w:p>
        </w:tc>
        <w:tc>
          <w:tcPr>
            <w:tcW w:w="681" w:type="pct"/>
          </w:tcPr>
          <w:p w14:paraId="700CE6B8" w14:textId="77777777" w:rsidR="001F4AB7" w:rsidRPr="000749B3" w:rsidRDefault="001F4AB7" w:rsidP="00381F6F">
            <w:pPr>
              <w:rPr>
                <w:rFonts w:asciiTheme="minorHAnsi" w:hAnsiTheme="minorHAnsi" w:cstheme="minorHAnsi"/>
                <w:shd w:val="clear" w:color="auto" w:fill="FFFFFF"/>
              </w:rPr>
            </w:pPr>
          </w:p>
        </w:tc>
      </w:tr>
      <w:tr w:rsidR="001F4AB7" w:rsidRPr="000749B3" w14:paraId="31F10B91" w14:textId="77777777" w:rsidTr="00381F6F">
        <w:trPr>
          <w:jc w:val="center"/>
        </w:trPr>
        <w:tc>
          <w:tcPr>
            <w:tcW w:w="3655" w:type="pct"/>
            <w:gridSpan w:val="3"/>
            <w:shd w:val="clear" w:color="auto" w:fill="DBDBDB" w:themeFill="accent3" w:themeFillTint="66"/>
          </w:tcPr>
          <w:p w14:paraId="1698719D" w14:textId="77777777" w:rsidR="001F4AB7" w:rsidRDefault="001F4AB7" w:rsidP="00381F6F">
            <w:pPr>
              <w:rPr>
                <w:rFonts w:asciiTheme="minorHAnsi" w:hAnsiTheme="minorHAnsi" w:cstheme="minorHAnsi"/>
              </w:rPr>
            </w:pPr>
            <w:r w:rsidRPr="00F25EAF">
              <w:rPr>
                <w:rFonts w:asciiTheme="minorHAnsi" w:hAnsiTheme="minorHAnsi" w:cstheme="minorHAnsi"/>
              </w:rPr>
              <w:t>Total Price All taxes in Figures (€)</w:t>
            </w:r>
          </w:p>
          <w:p w14:paraId="714B4230" w14:textId="77777777" w:rsidR="001F4AB7" w:rsidRPr="000749B3" w:rsidRDefault="001F4AB7" w:rsidP="00381F6F">
            <w:pPr>
              <w:rPr>
                <w:rFonts w:asciiTheme="minorHAnsi" w:hAnsiTheme="minorHAnsi" w:cstheme="minorHAnsi"/>
                <w:shd w:val="clear" w:color="auto" w:fill="FFFFFF"/>
              </w:rPr>
            </w:pPr>
          </w:p>
        </w:tc>
        <w:tc>
          <w:tcPr>
            <w:tcW w:w="1345" w:type="pct"/>
            <w:gridSpan w:val="2"/>
            <w:shd w:val="clear" w:color="auto" w:fill="DBDBDB" w:themeFill="accent3" w:themeFillTint="66"/>
          </w:tcPr>
          <w:p w14:paraId="6F372771" w14:textId="77777777" w:rsidR="001F4AB7" w:rsidRPr="000749B3" w:rsidRDefault="001F4AB7" w:rsidP="00381F6F">
            <w:pPr>
              <w:rPr>
                <w:rFonts w:asciiTheme="minorHAnsi" w:hAnsiTheme="minorHAnsi" w:cstheme="minorHAnsi"/>
                <w:shd w:val="clear" w:color="auto" w:fill="FFFFFF"/>
              </w:rPr>
            </w:pPr>
          </w:p>
        </w:tc>
      </w:tr>
      <w:tr w:rsidR="001F4AB7" w:rsidRPr="000749B3" w14:paraId="588250B8" w14:textId="77777777" w:rsidTr="00381F6F">
        <w:trPr>
          <w:jc w:val="center"/>
        </w:trPr>
        <w:tc>
          <w:tcPr>
            <w:tcW w:w="3655" w:type="pct"/>
            <w:gridSpan w:val="3"/>
            <w:shd w:val="clear" w:color="auto" w:fill="DBDBDB" w:themeFill="accent3" w:themeFillTint="66"/>
          </w:tcPr>
          <w:p w14:paraId="07559AB6" w14:textId="77777777" w:rsidR="001F4AB7" w:rsidRDefault="001F4AB7" w:rsidP="00381F6F">
            <w:pPr>
              <w:rPr>
                <w:rFonts w:asciiTheme="minorHAnsi" w:hAnsiTheme="minorHAnsi" w:cstheme="minorHAnsi"/>
              </w:rPr>
            </w:pPr>
            <w:r w:rsidRPr="00F25EAF">
              <w:rPr>
                <w:rFonts w:asciiTheme="minorHAnsi" w:hAnsiTheme="minorHAnsi" w:cstheme="minorHAnsi"/>
              </w:rPr>
              <w:t>Total Price All taxes in letters (€)</w:t>
            </w:r>
          </w:p>
          <w:p w14:paraId="7A1CF435" w14:textId="77777777" w:rsidR="001F4AB7" w:rsidRPr="000749B3" w:rsidRDefault="001F4AB7" w:rsidP="00381F6F">
            <w:pPr>
              <w:rPr>
                <w:rFonts w:asciiTheme="minorHAnsi" w:hAnsiTheme="minorHAnsi" w:cstheme="minorHAnsi"/>
                <w:shd w:val="clear" w:color="auto" w:fill="FFFFFF"/>
              </w:rPr>
            </w:pPr>
          </w:p>
        </w:tc>
        <w:tc>
          <w:tcPr>
            <w:tcW w:w="1345" w:type="pct"/>
            <w:gridSpan w:val="2"/>
            <w:shd w:val="clear" w:color="auto" w:fill="DBDBDB" w:themeFill="accent3" w:themeFillTint="66"/>
          </w:tcPr>
          <w:p w14:paraId="43D18905" w14:textId="77777777" w:rsidR="001F4AB7" w:rsidRPr="000749B3" w:rsidRDefault="001F4AB7" w:rsidP="00381F6F">
            <w:pPr>
              <w:rPr>
                <w:rFonts w:asciiTheme="minorHAnsi" w:hAnsiTheme="minorHAnsi" w:cstheme="minorHAnsi"/>
                <w:shd w:val="clear" w:color="auto" w:fill="FFFFFF"/>
              </w:rPr>
            </w:pPr>
          </w:p>
        </w:tc>
      </w:tr>
    </w:tbl>
    <w:p w14:paraId="16EF1138" w14:textId="77777777" w:rsidR="00160B71" w:rsidRPr="00AE402C" w:rsidRDefault="00160B71" w:rsidP="00160B71">
      <w:pPr>
        <w:jc w:val="both"/>
        <w:rPr>
          <w:rFonts w:ascii="Calibri" w:hAnsi="Calibri" w:cs="Calibri"/>
        </w:rPr>
      </w:pPr>
    </w:p>
    <w:p w14:paraId="530F28A3" w14:textId="77777777" w:rsidR="00160B71" w:rsidRPr="00AE402C" w:rsidRDefault="00160B71" w:rsidP="00160B71">
      <w:pPr>
        <w:jc w:val="both"/>
        <w:rPr>
          <w:rFonts w:ascii="Calibri" w:hAnsi="Calibri" w:cs="Calibri"/>
        </w:rPr>
      </w:pPr>
    </w:p>
    <w:p w14:paraId="0796DF51" w14:textId="410B0A55" w:rsidR="00160B71" w:rsidRDefault="00160B71" w:rsidP="001F4AB7">
      <w:pPr>
        <w:jc w:val="both"/>
        <w:rPr>
          <w:rFonts w:ascii="Calibri" w:hAnsi="Calibri" w:cs="Calibri"/>
        </w:rPr>
      </w:pPr>
      <w:r w:rsidRPr="00AE402C">
        <w:rPr>
          <w:rFonts w:ascii="Calibri" w:hAnsi="Calibri" w:cs="Calibri"/>
        </w:rPr>
        <w:t xml:space="preserve">The </w:t>
      </w:r>
      <w:r w:rsidR="0068783C">
        <w:rPr>
          <w:rFonts w:ascii="Calibri" w:hAnsi="Calibri" w:cs="Calibri"/>
        </w:rPr>
        <w:t xml:space="preserve">Participant </w:t>
      </w:r>
      <w:r w:rsidR="0068783C" w:rsidRPr="00AE402C">
        <w:rPr>
          <w:rFonts w:ascii="Calibri" w:hAnsi="Calibri" w:cs="Calibri"/>
        </w:rPr>
        <w:t>I</w:t>
      </w:r>
      <w:r w:rsidRPr="00AE402C">
        <w:rPr>
          <w:rFonts w:ascii="Calibri" w:hAnsi="Calibri" w:cs="Calibri"/>
        </w:rPr>
        <w:t xml:space="preserve"> am representing (“We”) has examined, and accept in full and in its entirety, the content of this quotation document (including subsequent Clarification Notes issued by the Contracting Authority). We hereby accept the contents thereto in their entirety, without reservation or restriction. We also understand that any disagreement, contradiction, alteration, deviation or omission shall lead to our offer not being considered any further. We offer to provide, in accordance with the terms of the tender document and the conditions and time limits laid down, without reservation or restriction, the requirements of this</w:t>
      </w:r>
      <w:r w:rsidR="00DD1804" w:rsidRPr="00AE402C">
        <w:rPr>
          <w:rFonts w:ascii="Calibri" w:hAnsi="Calibri" w:cs="Calibri"/>
        </w:rPr>
        <w:t xml:space="preserve"> </w:t>
      </w:r>
      <w:r w:rsidR="00DD1804" w:rsidRPr="001F4AB7">
        <w:rPr>
          <w:rFonts w:ascii="Calibri" w:hAnsi="Calibri" w:cs="Calibri"/>
        </w:rPr>
        <w:t xml:space="preserve">Call </w:t>
      </w:r>
      <w:proofErr w:type="gramStart"/>
      <w:r w:rsidR="00DD1804" w:rsidRPr="001F4AB7">
        <w:rPr>
          <w:rFonts w:ascii="Calibri" w:hAnsi="Calibri" w:cs="Calibri"/>
        </w:rPr>
        <w:t>For</w:t>
      </w:r>
      <w:proofErr w:type="gramEnd"/>
      <w:r w:rsidR="00DD1804" w:rsidRPr="001F4AB7">
        <w:rPr>
          <w:rFonts w:ascii="Calibri" w:hAnsi="Calibri" w:cs="Calibri"/>
        </w:rPr>
        <w:t xml:space="preserve"> Offers</w:t>
      </w:r>
      <w:r w:rsidRPr="001F4AB7">
        <w:rPr>
          <w:rFonts w:ascii="Calibri" w:hAnsi="Calibri" w:cs="Calibri"/>
        </w:rPr>
        <w:t xml:space="preserve"> </w:t>
      </w:r>
    </w:p>
    <w:p w14:paraId="7DAA6FA9" w14:textId="77777777" w:rsidR="00117BFB" w:rsidRDefault="00117BFB" w:rsidP="00160B71">
      <w:pPr>
        <w:jc w:val="both"/>
        <w:rPr>
          <w:rFonts w:ascii="Calibri" w:hAnsi="Calibri" w:cs="Calibri"/>
        </w:rPr>
      </w:pPr>
    </w:p>
    <w:p w14:paraId="4201E1B2" w14:textId="5369CEEE" w:rsidR="00160B71" w:rsidRPr="00C41E10" w:rsidRDefault="00160B71" w:rsidP="00160B71">
      <w:pPr>
        <w:jc w:val="both"/>
        <w:rPr>
          <w:rFonts w:ascii="Calibri" w:hAnsi="Calibri" w:cs="Calibri"/>
        </w:rPr>
      </w:pPr>
    </w:p>
    <w:p w14:paraId="1D34543C" w14:textId="77777777" w:rsidR="0068783C" w:rsidRPr="00AE402C" w:rsidRDefault="0068783C" w:rsidP="00160B71">
      <w:pPr>
        <w:jc w:val="both"/>
        <w:rPr>
          <w:rFonts w:ascii="Calibri" w:hAnsi="Calibri" w:cs="Calibri"/>
        </w:rPr>
      </w:pPr>
    </w:p>
    <w:p w14:paraId="5D3C3723" w14:textId="77777777" w:rsidR="00160B71" w:rsidRPr="00AE402C" w:rsidRDefault="00160B71" w:rsidP="00160B71">
      <w:pPr>
        <w:jc w:val="both"/>
        <w:rPr>
          <w:rFonts w:ascii="Calibri" w:hAnsi="Calibri" w:cs="Calibri"/>
        </w:rPr>
      </w:pPr>
    </w:p>
    <w:p w14:paraId="6A1C32DF" w14:textId="77777777" w:rsidR="00160B71" w:rsidRPr="00AE402C" w:rsidRDefault="00160B71" w:rsidP="00160B71">
      <w:pPr>
        <w:jc w:val="both"/>
        <w:rPr>
          <w:rFonts w:ascii="Calibri" w:hAnsi="Calibri" w:cs="Calibri"/>
        </w:rPr>
      </w:pPr>
    </w:p>
    <w:p w14:paraId="56D88A33" w14:textId="77777777" w:rsidR="00160B71" w:rsidRPr="00AE402C" w:rsidRDefault="00160B71" w:rsidP="00160B71">
      <w:pPr>
        <w:autoSpaceDE w:val="0"/>
        <w:autoSpaceDN w:val="0"/>
        <w:adjustRightInd w:val="0"/>
        <w:jc w:val="both"/>
        <w:rPr>
          <w:rFonts w:ascii="Calibri" w:eastAsia="Calibri" w:hAnsi="Calibri" w:cs="Calibri"/>
          <w:i/>
          <w:szCs w:val="20"/>
          <w:lang w:val="en-GB"/>
        </w:rPr>
      </w:pPr>
      <w:r w:rsidRPr="00AE402C">
        <w:rPr>
          <w:rFonts w:ascii="Calibri" w:eastAsia="Calibri" w:hAnsi="Calibri" w:cs="Calibri"/>
          <w:i/>
          <w:szCs w:val="20"/>
          <w:lang w:val="en-GB"/>
        </w:rPr>
        <w:t>_____________________________</w:t>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t>_____________________________</w:t>
      </w:r>
    </w:p>
    <w:p w14:paraId="4C3AA3AA" w14:textId="77777777" w:rsidR="00160B71" w:rsidRPr="00AE402C" w:rsidRDefault="00160B71" w:rsidP="00160B71">
      <w:pPr>
        <w:autoSpaceDE w:val="0"/>
        <w:autoSpaceDN w:val="0"/>
        <w:adjustRightInd w:val="0"/>
        <w:jc w:val="both"/>
        <w:rPr>
          <w:rFonts w:ascii="Calibri" w:eastAsia="Calibri" w:hAnsi="Calibri" w:cs="Calibri"/>
          <w:i/>
          <w:szCs w:val="20"/>
          <w:lang w:val="en-GB"/>
        </w:rPr>
      </w:pPr>
      <w:r w:rsidRPr="00AE402C">
        <w:rPr>
          <w:rFonts w:ascii="Calibri" w:eastAsia="Calibri" w:hAnsi="Calibri" w:cs="Calibri"/>
          <w:i/>
          <w:szCs w:val="20"/>
          <w:lang w:val="en-GB"/>
        </w:rPr>
        <w:t>Signature</w:t>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r>
      <w:r w:rsidRPr="00AE402C">
        <w:rPr>
          <w:rFonts w:ascii="Calibri" w:eastAsia="Calibri" w:hAnsi="Calibri" w:cs="Calibri"/>
          <w:i/>
          <w:szCs w:val="20"/>
          <w:lang w:val="en-GB"/>
        </w:rPr>
        <w:tab/>
        <w:t>Date</w:t>
      </w:r>
    </w:p>
    <w:p w14:paraId="7EE840A6" w14:textId="77777777" w:rsidR="004C4015" w:rsidRPr="00AE402C" w:rsidRDefault="004C4015">
      <w:pPr>
        <w:rPr>
          <w:rFonts w:ascii="Calibri" w:hAnsi="Calibri" w:cs="Calibri"/>
        </w:rPr>
      </w:pPr>
    </w:p>
    <w:sectPr w:rsidR="004C4015" w:rsidRPr="00AE402C" w:rsidSect="00DC2864">
      <w:footerReference w:type="default" r:id="rId12"/>
      <w:headerReference w:type="first" r:id="rId13"/>
      <w:pgSz w:w="11900" w:h="16840"/>
      <w:pgMar w:top="99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EAB140" w14:textId="77777777" w:rsidR="003E08C4" w:rsidRDefault="003E08C4" w:rsidP="00160B71">
      <w:r>
        <w:separator/>
      </w:r>
    </w:p>
  </w:endnote>
  <w:endnote w:type="continuationSeparator" w:id="0">
    <w:p w14:paraId="70846C48" w14:textId="77777777" w:rsidR="003E08C4" w:rsidRDefault="003E08C4" w:rsidP="00160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Nunito">
    <w:charset w:val="00"/>
    <w:family w:val="auto"/>
    <w:pitch w:val="variable"/>
    <w:sig w:usb0="A00002FF" w:usb1="5000204B" w:usb2="00000000" w:usb3="00000000" w:csb0="00000197" w:csb1="00000000"/>
  </w:font>
  <w:font w:name="Nunito ExtraBold">
    <w:charset w:val="00"/>
    <w:family w:val="auto"/>
    <w:pitch w:val="variable"/>
    <w:sig w:usb0="A00002FF" w:usb1="5000204B" w:usb2="00000000" w:usb3="00000000" w:csb0="00000197" w:csb1="00000000"/>
  </w:font>
  <w:font w:name="Nunito Light">
    <w:charset w:val="00"/>
    <w:family w:val="auto"/>
    <w:pitch w:val="variable"/>
    <w:sig w:usb0="A00002FF" w:usb1="5000204B" w:usb2="00000000" w:usb3="00000000" w:csb0="00000197" w:csb1="00000000"/>
  </w:font>
  <w:font w:name="Nunito SemiBold">
    <w:charset w:val="00"/>
    <w:family w:val="auto"/>
    <w:pitch w:val="variable"/>
    <w:sig w:usb0="A00002FF" w:usb1="5000204B" w:usb2="00000000" w:usb3="00000000" w:csb0="00000197" w:csb1="00000000"/>
  </w:font>
  <w:font w:name="Times-Roman">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7149251"/>
      <w:docPartObj>
        <w:docPartGallery w:val="Page Numbers (Bottom of Page)"/>
        <w:docPartUnique/>
      </w:docPartObj>
    </w:sdtPr>
    <w:sdtEndPr>
      <w:rPr>
        <w:noProof/>
      </w:rPr>
    </w:sdtEndPr>
    <w:sdtContent>
      <w:p w14:paraId="00A58222" w14:textId="77777777" w:rsidR="00D1137A" w:rsidRDefault="00160B71">
        <w:pPr>
          <w:pStyle w:val="Pieddepage"/>
          <w:jc w:val="right"/>
        </w:pPr>
        <w:r>
          <w:fldChar w:fldCharType="begin"/>
        </w:r>
        <w:r>
          <w:instrText xml:space="preserve"> PAGE   \* MERGEFORMAT </w:instrText>
        </w:r>
        <w:r>
          <w:fldChar w:fldCharType="separate"/>
        </w:r>
        <w:r>
          <w:rPr>
            <w:noProof/>
          </w:rPr>
          <w:t>6</w:t>
        </w:r>
        <w:r>
          <w:rPr>
            <w:noProof/>
          </w:rPr>
          <w:fldChar w:fldCharType="end"/>
        </w:r>
      </w:p>
    </w:sdtContent>
  </w:sdt>
  <w:p w14:paraId="687E0FDE" w14:textId="77777777" w:rsidR="00D1137A" w:rsidRPr="00E02ED3" w:rsidRDefault="00D1137A" w:rsidP="00E02ED3">
    <w:pPr>
      <w:pStyle w:val="Pieddepage"/>
      <w:tabs>
        <w:tab w:val="clear" w:pos="4680"/>
        <w:tab w:val="clear" w:pos="9360"/>
        <w:tab w:val="left" w:pos="1440"/>
      </w:tabs>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4C011E" w14:textId="77777777" w:rsidR="003E08C4" w:rsidRDefault="003E08C4" w:rsidP="00160B71">
      <w:r>
        <w:separator/>
      </w:r>
    </w:p>
  </w:footnote>
  <w:footnote w:type="continuationSeparator" w:id="0">
    <w:p w14:paraId="5913E2BA" w14:textId="77777777" w:rsidR="003E08C4" w:rsidRDefault="003E08C4" w:rsidP="00160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55617F" w14:textId="48C51DCB" w:rsidR="00D1137A" w:rsidRDefault="006802BD" w:rsidP="009107E3">
    <w:pPr>
      <w:pStyle w:val="En-tte"/>
    </w:pPr>
    <w:r>
      <w:t>Annex 3</w:t>
    </w:r>
  </w:p>
  <w:p w14:paraId="4E89FEC2" w14:textId="77777777" w:rsidR="00D1137A" w:rsidRDefault="00D1137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D94052"/>
    <w:multiLevelType w:val="hybridMultilevel"/>
    <w:tmpl w:val="F620D74C"/>
    <w:lvl w:ilvl="0" w:tplc="8130867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16cid:durableId="588007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B71"/>
    <w:rsid w:val="000E7BC6"/>
    <w:rsid w:val="00117BFB"/>
    <w:rsid w:val="00160B71"/>
    <w:rsid w:val="001F4AB7"/>
    <w:rsid w:val="00237321"/>
    <w:rsid w:val="00256328"/>
    <w:rsid w:val="002E1FB6"/>
    <w:rsid w:val="00397AFA"/>
    <w:rsid w:val="003E08C4"/>
    <w:rsid w:val="003F507D"/>
    <w:rsid w:val="00477D49"/>
    <w:rsid w:val="00481C0A"/>
    <w:rsid w:val="0048670B"/>
    <w:rsid w:val="00487C1C"/>
    <w:rsid w:val="004C4015"/>
    <w:rsid w:val="004C4E68"/>
    <w:rsid w:val="00521CDB"/>
    <w:rsid w:val="0064160A"/>
    <w:rsid w:val="006802BD"/>
    <w:rsid w:val="0068783C"/>
    <w:rsid w:val="006D6FBA"/>
    <w:rsid w:val="00820907"/>
    <w:rsid w:val="00883A60"/>
    <w:rsid w:val="008C364E"/>
    <w:rsid w:val="008C4B4D"/>
    <w:rsid w:val="00936523"/>
    <w:rsid w:val="0096742D"/>
    <w:rsid w:val="009852D0"/>
    <w:rsid w:val="00987301"/>
    <w:rsid w:val="009874D1"/>
    <w:rsid w:val="00A15A44"/>
    <w:rsid w:val="00AC69E5"/>
    <w:rsid w:val="00AE402C"/>
    <w:rsid w:val="00BB7327"/>
    <w:rsid w:val="00C3198E"/>
    <w:rsid w:val="00C41E10"/>
    <w:rsid w:val="00C8319E"/>
    <w:rsid w:val="00D1137A"/>
    <w:rsid w:val="00D66D8B"/>
    <w:rsid w:val="00D763FD"/>
    <w:rsid w:val="00DA54F7"/>
    <w:rsid w:val="00DC2864"/>
    <w:rsid w:val="00DD1804"/>
    <w:rsid w:val="00EA45CA"/>
    <w:rsid w:val="00FD2C59"/>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0472CB"/>
  <w15:chartTrackingRefBased/>
  <w15:docId w15:val="{3D68A4C5-5F13-4E68-84E8-59A56FD24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B71"/>
    <w:pPr>
      <w:spacing w:after="0" w:line="240" w:lineRule="auto"/>
    </w:pPr>
    <w:rPr>
      <w:rFonts w:ascii="Verdana" w:eastAsia="MS Mincho" w:hAnsi="Verdana" w:cs="Times New Roman"/>
      <w:sz w:val="20"/>
      <w:szCs w:val="24"/>
      <w:lang w:val="en-US"/>
    </w:rPr>
  </w:style>
  <w:style w:type="paragraph" w:styleId="Titre1">
    <w:name w:val="heading 1"/>
    <w:basedOn w:val="Normal"/>
    <w:next w:val="Normal"/>
    <w:link w:val="Titre1Car"/>
    <w:uiPriority w:val="9"/>
    <w:qFormat/>
    <w:rsid w:val="008C364E"/>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hapter">
    <w:name w:val="Chapter"/>
    <w:basedOn w:val="Normal"/>
    <w:link w:val="ChapterChar"/>
    <w:autoRedefine/>
    <w:qFormat/>
    <w:rsid w:val="008C364E"/>
    <w:pPr>
      <w:widowControl w:val="0"/>
      <w:spacing w:before="82"/>
      <w:outlineLvl w:val="0"/>
    </w:pPr>
    <w:rPr>
      <w:rFonts w:ascii="Nunito" w:eastAsia="Nunito" w:hAnsi="Nunito" w:cs="Nunito"/>
      <w:color w:val="000000" w:themeColor="text1"/>
      <w:spacing w:val="22"/>
      <w:sz w:val="48"/>
      <w:szCs w:val="48"/>
      <w:lang w:val="el-GR"/>
    </w:rPr>
  </w:style>
  <w:style w:type="character" w:customStyle="1" w:styleId="ChapterChar">
    <w:name w:val="Chapter Char"/>
    <w:basedOn w:val="Policepardfaut"/>
    <w:link w:val="Chapter"/>
    <w:rsid w:val="008C364E"/>
    <w:rPr>
      <w:rFonts w:ascii="Nunito" w:eastAsia="Nunito" w:hAnsi="Nunito" w:cs="Nunito"/>
      <w:color w:val="000000" w:themeColor="text1"/>
      <w:spacing w:val="22"/>
      <w:sz w:val="48"/>
      <w:szCs w:val="48"/>
    </w:rPr>
  </w:style>
  <w:style w:type="paragraph" w:customStyle="1" w:styleId="ChapterTitle">
    <w:name w:val="Chapter Title"/>
    <w:basedOn w:val="Normal"/>
    <w:link w:val="ChapterTitleChar"/>
    <w:autoRedefine/>
    <w:qFormat/>
    <w:rsid w:val="008C364E"/>
    <w:pPr>
      <w:widowControl w:val="0"/>
      <w:spacing w:before="82"/>
      <w:outlineLvl w:val="0"/>
    </w:pPr>
    <w:rPr>
      <w:rFonts w:ascii="Nunito ExtraBold" w:eastAsia="Nunito" w:hAnsi="Nunito ExtraBold" w:cs="Nunito"/>
      <w:color w:val="7030A0"/>
      <w:spacing w:val="22"/>
      <w:sz w:val="40"/>
      <w:szCs w:val="40"/>
      <w:lang w:val="en-GB"/>
    </w:rPr>
  </w:style>
  <w:style w:type="character" w:customStyle="1" w:styleId="ChapterTitleChar">
    <w:name w:val="Chapter Title Char"/>
    <w:basedOn w:val="Policepardfaut"/>
    <w:link w:val="ChapterTitle"/>
    <w:rsid w:val="008C364E"/>
    <w:rPr>
      <w:rFonts w:ascii="Nunito ExtraBold" w:eastAsia="Nunito" w:hAnsi="Nunito ExtraBold" w:cs="Nunito"/>
      <w:color w:val="7030A0"/>
      <w:spacing w:val="22"/>
      <w:sz w:val="40"/>
      <w:szCs w:val="40"/>
      <w:lang w:val="en-GB"/>
    </w:rPr>
  </w:style>
  <w:style w:type="paragraph" w:customStyle="1" w:styleId="Chaptersubheading">
    <w:name w:val="Chapter subheading"/>
    <w:basedOn w:val="Normal"/>
    <w:link w:val="ChaptersubheadingChar"/>
    <w:autoRedefine/>
    <w:qFormat/>
    <w:rsid w:val="008C364E"/>
    <w:pPr>
      <w:widowControl w:val="0"/>
      <w:spacing w:after="1240"/>
      <w:ind w:right="794"/>
      <w:jc w:val="both"/>
    </w:pPr>
    <w:rPr>
      <w:rFonts w:ascii="Nunito Light" w:eastAsia="Times New Roman" w:hAnsi="Nunito Light" w:cstheme="minorHAnsi"/>
      <w:i/>
      <w:iCs/>
      <w:color w:val="7030A0"/>
      <w:sz w:val="32"/>
      <w:szCs w:val="32"/>
      <w:lang w:val="en-GB"/>
    </w:rPr>
  </w:style>
  <w:style w:type="character" w:customStyle="1" w:styleId="ChaptersubheadingChar">
    <w:name w:val="Chapter subheading Char"/>
    <w:basedOn w:val="Policepardfaut"/>
    <w:link w:val="Chaptersubheading"/>
    <w:rsid w:val="008C364E"/>
    <w:rPr>
      <w:rFonts w:ascii="Nunito Light" w:eastAsia="Times New Roman" w:hAnsi="Nunito Light" w:cstheme="minorHAnsi"/>
      <w:i/>
      <w:iCs/>
      <w:color w:val="7030A0"/>
      <w:sz w:val="32"/>
      <w:szCs w:val="32"/>
      <w:lang w:val="en-GB"/>
    </w:rPr>
  </w:style>
  <w:style w:type="paragraph" w:customStyle="1" w:styleId="GWPHeading">
    <w:name w:val="GWP Heading"/>
    <w:basedOn w:val="Titre1"/>
    <w:link w:val="GWPHeadingChar"/>
    <w:autoRedefine/>
    <w:qFormat/>
    <w:rsid w:val="008C364E"/>
    <w:pPr>
      <w:keepNext w:val="0"/>
      <w:keepLines w:val="0"/>
      <w:widowControl w:val="0"/>
      <w:spacing w:before="82" w:after="600" w:line="240" w:lineRule="auto"/>
    </w:pPr>
    <w:rPr>
      <w:rFonts w:ascii="Nunito SemiBold" w:eastAsia="Nunito" w:hAnsi="Nunito SemiBold" w:cs="Nunito"/>
      <w:b/>
      <w:bCs/>
      <w:color w:val="009EDF"/>
      <w:sz w:val="40"/>
      <w:szCs w:val="40"/>
      <w:lang w:val="el-GR"/>
    </w:rPr>
  </w:style>
  <w:style w:type="character" w:customStyle="1" w:styleId="GWPHeadingChar">
    <w:name w:val="GWP Heading Char"/>
    <w:basedOn w:val="Titre1Car"/>
    <w:link w:val="GWPHeading"/>
    <w:rsid w:val="008C364E"/>
    <w:rPr>
      <w:rFonts w:ascii="Nunito SemiBold" w:eastAsia="Nunito" w:hAnsi="Nunito SemiBold" w:cs="Nunito"/>
      <w:b/>
      <w:bCs/>
      <w:color w:val="009EDF"/>
      <w:sz w:val="40"/>
      <w:szCs w:val="40"/>
      <w:lang w:val="en-GB"/>
    </w:rPr>
  </w:style>
  <w:style w:type="character" w:customStyle="1" w:styleId="Titre1Car">
    <w:name w:val="Titre 1 Car"/>
    <w:basedOn w:val="Policepardfaut"/>
    <w:link w:val="Titre1"/>
    <w:uiPriority w:val="9"/>
    <w:rsid w:val="008C364E"/>
    <w:rPr>
      <w:rFonts w:asciiTheme="majorHAnsi" w:eastAsiaTheme="majorEastAsia" w:hAnsiTheme="majorHAnsi" w:cstheme="majorBidi"/>
      <w:color w:val="2F5496" w:themeColor="accent1" w:themeShade="BF"/>
      <w:sz w:val="32"/>
      <w:szCs w:val="32"/>
      <w:lang w:val="en-GB"/>
    </w:rPr>
  </w:style>
  <w:style w:type="paragraph" w:customStyle="1" w:styleId="GWPDefaultpara">
    <w:name w:val="GWP Default para"/>
    <w:basedOn w:val="Corpsdetexte"/>
    <w:link w:val="GWPDefaultparaChar"/>
    <w:autoRedefine/>
    <w:qFormat/>
    <w:rsid w:val="008C364E"/>
    <w:pPr>
      <w:widowControl w:val="0"/>
      <w:spacing w:before="100" w:after="0" w:line="300" w:lineRule="exact"/>
    </w:pPr>
    <w:rPr>
      <w:rFonts w:ascii="Nunito Light" w:eastAsia="Nunito Light" w:hAnsi="Nunito Light" w:cs="Nunito Light"/>
      <w:color w:val="151313"/>
      <w:sz w:val="24"/>
      <w:szCs w:val="24"/>
      <w:lang w:val="el-GR"/>
    </w:rPr>
  </w:style>
  <w:style w:type="character" w:customStyle="1" w:styleId="GWPDefaultparaChar">
    <w:name w:val="GWP Default para Char"/>
    <w:basedOn w:val="CorpsdetexteCar"/>
    <w:link w:val="GWPDefaultpara"/>
    <w:rsid w:val="008C364E"/>
    <w:rPr>
      <w:rFonts w:ascii="Nunito Light" w:eastAsia="Nunito Light" w:hAnsi="Nunito Light" w:cs="Nunito Light"/>
      <w:color w:val="151313"/>
      <w:sz w:val="24"/>
      <w:szCs w:val="24"/>
      <w:lang w:val="en-GB"/>
    </w:rPr>
  </w:style>
  <w:style w:type="paragraph" w:styleId="Corpsdetexte">
    <w:name w:val="Body Text"/>
    <w:basedOn w:val="Normal"/>
    <w:link w:val="CorpsdetexteCar"/>
    <w:uiPriority w:val="99"/>
    <w:semiHidden/>
    <w:unhideWhenUsed/>
    <w:rsid w:val="008C364E"/>
    <w:pPr>
      <w:spacing w:after="120" w:line="259" w:lineRule="auto"/>
    </w:pPr>
    <w:rPr>
      <w:rFonts w:asciiTheme="minorHAnsi" w:eastAsiaTheme="minorHAnsi" w:hAnsiTheme="minorHAnsi" w:cstheme="minorBidi"/>
      <w:sz w:val="22"/>
      <w:szCs w:val="22"/>
      <w:lang w:val="en-GB"/>
    </w:rPr>
  </w:style>
  <w:style w:type="character" w:customStyle="1" w:styleId="CorpsdetexteCar">
    <w:name w:val="Corps de texte Car"/>
    <w:basedOn w:val="Policepardfaut"/>
    <w:link w:val="Corpsdetexte"/>
    <w:uiPriority w:val="99"/>
    <w:semiHidden/>
    <w:rsid w:val="008C364E"/>
    <w:rPr>
      <w:lang w:val="en-GB"/>
    </w:rPr>
  </w:style>
  <w:style w:type="paragraph" w:styleId="En-tte">
    <w:name w:val="header"/>
    <w:basedOn w:val="Normal"/>
    <w:link w:val="En-tteCar"/>
    <w:uiPriority w:val="99"/>
    <w:unhideWhenUsed/>
    <w:rsid w:val="00160B71"/>
    <w:pPr>
      <w:tabs>
        <w:tab w:val="center" w:pos="4680"/>
        <w:tab w:val="right" w:pos="9360"/>
      </w:tabs>
    </w:pPr>
  </w:style>
  <w:style w:type="character" w:customStyle="1" w:styleId="En-tteCar">
    <w:name w:val="En-tête Car"/>
    <w:basedOn w:val="Policepardfaut"/>
    <w:link w:val="En-tte"/>
    <w:uiPriority w:val="99"/>
    <w:rsid w:val="00160B71"/>
    <w:rPr>
      <w:rFonts w:ascii="Verdana" w:eastAsia="MS Mincho" w:hAnsi="Verdana" w:cs="Times New Roman"/>
      <w:sz w:val="20"/>
      <w:szCs w:val="24"/>
      <w:lang w:val="en-US"/>
    </w:rPr>
  </w:style>
  <w:style w:type="paragraph" w:styleId="Pieddepage">
    <w:name w:val="footer"/>
    <w:basedOn w:val="Normal"/>
    <w:link w:val="PieddepageCar"/>
    <w:uiPriority w:val="99"/>
    <w:unhideWhenUsed/>
    <w:rsid w:val="00160B71"/>
    <w:pPr>
      <w:tabs>
        <w:tab w:val="center" w:pos="4680"/>
        <w:tab w:val="right" w:pos="9360"/>
      </w:tabs>
    </w:pPr>
  </w:style>
  <w:style w:type="character" w:customStyle="1" w:styleId="PieddepageCar">
    <w:name w:val="Pied de page Car"/>
    <w:basedOn w:val="Policepardfaut"/>
    <w:link w:val="Pieddepage"/>
    <w:uiPriority w:val="99"/>
    <w:rsid w:val="00160B71"/>
    <w:rPr>
      <w:rFonts w:ascii="Verdana" w:eastAsia="MS Mincho" w:hAnsi="Verdana" w:cs="Times New Roman"/>
      <w:sz w:val="20"/>
      <w:szCs w:val="24"/>
      <w:lang w:val="en-US"/>
    </w:rPr>
  </w:style>
  <w:style w:type="paragraph" w:customStyle="1" w:styleId="BasicParagraph">
    <w:name w:val="[Basic Paragraph]"/>
    <w:basedOn w:val="Normal"/>
    <w:uiPriority w:val="99"/>
    <w:rsid w:val="00160B71"/>
    <w:pPr>
      <w:widowControl w:val="0"/>
      <w:autoSpaceDE w:val="0"/>
      <w:autoSpaceDN w:val="0"/>
      <w:adjustRightInd w:val="0"/>
      <w:spacing w:line="288" w:lineRule="auto"/>
      <w:textAlignment w:val="center"/>
    </w:pPr>
    <w:rPr>
      <w:rFonts w:ascii="Times-Roman" w:hAnsi="Times-Roman" w:cs="Times-Roman"/>
      <w:color w:val="000000"/>
      <w:lang w:val="en-GB"/>
    </w:rPr>
  </w:style>
  <w:style w:type="character" w:styleId="Marquedecommentaire">
    <w:name w:val="annotation reference"/>
    <w:basedOn w:val="Policepardfaut"/>
    <w:uiPriority w:val="99"/>
    <w:semiHidden/>
    <w:unhideWhenUsed/>
    <w:rsid w:val="00487C1C"/>
    <w:rPr>
      <w:sz w:val="16"/>
      <w:szCs w:val="16"/>
    </w:rPr>
  </w:style>
  <w:style w:type="paragraph" w:styleId="Commentaire">
    <w:name w:val="annotation text"/>
    <w:basedOn w:val="Normal"/>
    <w:link w:val="CommentaireCar"/>
    <w:uiPriority w:val="99"/>
    <w:semiHidden/>
    <w:unhideWhenUsed/>
    <w:rsid w:val="00487C1C"/>
    <w:rPr>
      <w:szCs w:val="20"/>
    </w:rPr>
  </w:style>
  <w:style w:type="character" w:customStyle="1" w:styleId="CommentaireCar">
    <w:name w:val="Commentaire Car"/>
    <w:basedOn w:val="Policepardfaut"/>
    <w:link w:val="Commentaire"/>
    <w:uiPriority w:val="99"/>
    <w:semiHidden/>
    <w:rsid w:val="00487C1C"/>
    <w:rPr>
      <w:rFonts w:ascii="Verdana" w:eastAsia="MS Mincho" w:hAnsi="Verdana" w:cs="Times New Roman"/>
      <w:sz w:val="20"/>
      <w:szCs w:val="20"/>
      <w:lang w:val="en-US"/>
    </w:rPr>
  </w:style>
  <w:style w:type="paragraph" w:styleId="Objetducommentaire">
    <w:name w:val="annotation subject"/>
    <w:basedOn w:val="Commentaire"/>
    <w:next w:val="Commentaire"/>
    <w:link w:val="ObjetducommentaireCar"/>
    <w:uiPriority w:val="99"/>
    <w:semiHidden/>
    <w:unhideWhenUsed/>
    <w:rsid w:val="00487C1C"/>
    <w:rPr>
      <w:b/>
      <w:bCs/>
    </w:rPr>
  </w:style>
  <w:style w:type="character" w:customStyle="1" w:styleId="ObjetducommentaireCar">
    <w:name w:val="Objet du commentaire Car"/>
    <w:basedOn w:val="CommentaireCar"/>
    <w:link w:val="Objetducommentaire"/>
    <w:uiPriority w:val="99"/>
    <w:semiHidden/>
    <w:rsid w:val="00487C1C"/>
    <w:rPr>
      <w:rFonts w:ascii="Verdana" w:eastAsia="MS Mincho" w:hAnsi="Verdana" w:cs="Times New Roman"/>
      <w:b/>
      <w:bCs/>
      <w:sz w:val="20"/>
      <w:szCs w:val="20"/>
      <w:lang w:val="en-US"/>
    </w:rPr>
  </w:style>
  <w:style w:type="paragraph" w:styleId="Rvision">
    <w:name w:val="Revision"/>
    <w:hidden/>
    <w:uiPriority w:val="99"/>
    <w:semiHidden/>
    <w:rsid w:val="00883A60"/>
    <w:pPr>
      <w:spacing w:after="0" w:line="240" w:lineRule="auto"/>
    </w:pPr>
    <w:rPr>
      <w:rFonts w:ascii="Verdana" w:eastAsia="MS Mincho" w:hAnsi="Verdana" w:cs="Times New Roman"/>
      <w:sz w:val="20"/>
      <w:szCs w:val="24"/>
      <w:lang w:val="en-US"/>
    </w:rPr>
  </w:style>
  <w:style w:type="character" w:customStyle="1" w:styleId="normaltextrun">
    <w:name w:val="normaltextrun"/>
    <w:basedOn w:val="Policepardfaut"/>
    <w:rsid w:val="00AE402C"/>
  </w:style>
  <w:style w:type="character" w:customStyle="1" w:styleId="eop">
    <w:name w:val="eop"/>
    <w:basedOn w:val="Policepardfaut"/>
    <w:rsid w:val="00AE402C"/>
  </w:style>
  <w:style w:type="table" w:styleId="Grilledutableau">
    <w:name w:val="Table Grid"/>
    <w:basedOn w:val="TableauNormal"/>
    <w:uiPriority w:val="39"/>
    <w:qFormat/>
    <w:rsid w:val="001F4AB7"/>
    <w:pPr>
      <w:spacing w:after="0" w:line="360" w:lineRule="atLeast"/>
      <w:jc w:val="lowKashida"/>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List Paragraph1"/>
    <w:basedOn w:val="Normal"/>
    <w:link w:val="ParagraphedelisteCar"/>
    <w:uiPriority w:val="34"/>
    <w:qFormat/>
    <w:rsid w:val="001F4AB7"/>
    <w:pPr>
      <w:overflowPunct w:val="0"/>
      <w:autoSpaceDE w:val="0"/>
      <w:autoSpaceDN w:val="0"/>
      <w:adjustRightInd w:val="0"/>
      <w:ind w:left="720"/>
      <w:contextualSpacing/>
    </w:pPr>
    <w:rPr>
      <w:rFonts w:ascii="Times New Roman" w:eastAsia="Times New Roman" w:hAnsi="Times New Roman"/>
      <w:sz w:val="24"/>
      <w:szCs w:val="20"/>
      <w:lang w:val="en-GB" w:eastAsia="fr-FR"/>
    </w:rPr>
  </w:style>
  <w:style w:type="character" w:customStyle="1" w:styleId="ParagraphedelisteCar">
    <w:name w:val="Paragraphe de liste Car"/>
    <w:aliases w:val="List Paragraph1 Car"/>
    <w:link w:val="Paragraphedeliste"/>
    <w:uiPriority w:val="34"/>
    <w:qFormat/>
    <w:locked/>
    <w:rsid w:val="001F4AB7"/>
    <w:rPr>
      <w:rFonts w:ascii="Times New Roman" w:eastAsia="Times New Roman" w:hAnsi="Times New Roman" w:cs="Times New Roman"/>
      <w:sz w:val="24"/>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g.fieldclimate.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07BBC3D57F724583E30D489F035131" ma:contentTypeVersion="6" ma:contentTypeDescription="Create a new document." ma:contentTypeScope="" ma:versionID="4f39363ba50b0f3487d29f3985d8dceb">
  <xsd:schema xmlns:xsd="http://www.w3.org/2001/XMLSchema" xmlns:xs="http://www.w3.org/2001/XMLSchema" xmlns:p="http://schemas.microsoft.com/office/2006/metadata/properties" xmlns:ns2="b66a0c96-d089-4933-a30f-91725513e950" targetNamespace="http://schemas.microsoft.com/office/2006/metadata/properties" ma:root="true" ma:fieldsID="7d5ad4a18dba746e6a9c5d1bc7c8b51a" ns2:_="">
    <xsd:import namespace="b66a0c96-d089-4933-a30f-91725513e9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a0c96-d089-4933-a30f-91725513e9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2F728-5AF9-463C-B6EE-D805F6738B9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D5620D-AE4B-4E18-9764-0B43E3C8C009}">
  <ds:schemaRefs>
    <ds:schemaRef ds:uri="http://schemas.microsoft.com/sharepoint/v3/contenttype/forms"/>
  </ds:schemaRefs>
</ds:datastoreItem>
</file>

<file path=customXml/itemProps3.xml><?xml version="1.0" encoding="utf-8"?>
<ds:datastoreItem xmlns:ds="http://schemas.openxmlformats.org/officeDocument/2006/customXml" ds:itemID="{3957CBED-380D-4326-9003-0FEC92D20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a0c96-d089-4933-a30f-91725513e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172777-B3A8-4B78-BB22-BF2808611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406</Words>
  <Characters>2318</Characters>
  <Application>Microsoft Office Word</Application>
  <DocSecurity>0</DocSecurity>
  <Lines>19</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Alexandros Kandarakis (GWP-Med)</dc:creator>
  <cp:keywords/>
  <dc:description/>
  <cp:lastModifiedBy>Sondos Njoumi (GWP-Med)</cp:lastModifiedBy>
  <cp:revision>12</cp:revision>
  <dcterms:created xsi:type="dcterms:W3CDTF">2021-11-30T09:32:00Z</dcterms:created>
  <dcterms:modified xsi:type="dcterms:W3CDTF">2024-06-03T11:19:00Z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0x0101004C07BBC3D57F724583E30D489F035131</vt:lpwstr>
  </property>
</Properties>
</file>