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A205A84" w14:textId="0EBDA808" w:rsidR="00160B71" w:rsidRPr="00AE402C" w:rsidRDefault="00160B71" w:rsidP="00DD1804">
      <w:pPr>
        <w:pStyle w:val="Heading1"/>
        <w:rPr>
          <w:rFonts w:ascii="Calibri" w:eastAsia="Calibri" w:hAnsi="Calibri" w:cs="Calibri"/>
          <w:b/>
          <w:i/>
          <w:szCs w:val="20"/>
        </w:rPr>
      </w:pPr>
      <w:bookmarkStart w:id="0" w:name="_Toc528154592"/>
      <w:r w:rsidRPr="00AE402C">
        <w:rPr>
          <w:rFonts w:ascii="Calibri" w:eastAsia="Calibri" w:hAnsi="Calibri" w:cs="Calibri"/>
          <w:sz w:val="30"/>
          <w:szCs w:val="20"/>
        </w:rPr>
        <w:t xml:space="preserve">Financial </w:t>
      </w:r>
      <w:r w:rsidR="00DD1804" w:rsidRPr="00AE402C">
        <w:rPr>
          <w:rFonts w:ascii="Calibri" w:eastAsia="Calibri" w:hAnsi="Calibri" w:cs="Calibri"/>
          <w:sz w:val="30"/>
          <w:szCs w:val="20"/>
        </w:rPr>
        <w:t>Offer</w:t>
      </w:r>
      <w:r w:rsidRPr="00AE402C">
        <w:rPr>
          <w:rFonts w:ascii="Calibri" w:eastAsia="Calibri" w:hAnsi="Calibri" w:cs="Calibri"/>
          <w:sz w:val="30"/>
          <w:szCs w:val="20"/>
        </w:rPr>
        <w:t xml:space="preserve"> Form </w:t>
      </w:r>
      <w:bookmarkEnd w:id="0"/>
    </w:p>
    <w:p w14:paraId="7E30D490" w14:textId="77777777" w:rsidR="00160B71" w:rsidRPr="00AE402C" w:rsidRDefault="00160B71" w:rsidP="00160B71">
      <w:pPr>
        <w:autoSpaceDE w:val="0"/>
        <w:autoSpaceDN w:val="0"/>
        <w:adjustRightInd w:val="0"/>
        <w:jc w:val="both"/>
        <w:rPr>
          <w:rFonts w:ascii="Calibri" w:eastAsia="Calibri" w:hAnsi="Calibri" w:cs="Calibri"/>
          <w:i/>
          <w:szCs w:val="20"/>
          <w:lang w:val="en-GB"/>
        </w:rPr>
      </w:pPr>
    </w:p>
    <w:p w14:paraId="32578D34" w14:textId="584BF33C" w:rsidR="00160B71" w:rsidRPr="00AE402C" w:rsidRDefault="00160B71" w:rsidP="00160B71">
      <w:pPr>
        <w:jc w:val="both"/>
        <w:rPr>
          <w:rFonts w:ascii="Calibri" w:hAnsi="Calibri" w:cs="Calibri"/>
        </w:rPr>
      </w:pPr>
      <w:r w:rsidRPr="00AE402C">
        <w:rPr>
          <w:rFonts w:ascii="Calibri" w:hAnsi="Calibri" w:cs="Calibri"/>
        </w:rPr>
        <w:t xml:space="preserve">Quotation Ref: </w:t>
      </w:r>
      <w:r w:rsidR="00004633">
        <w:rPr>
          <w:rFonts w:ascii="Calibri" w:hAnsi="Calibri" w:cs="Calibri"/>
        </w:rPr>
        <w:t>41/2025/Drin II</w:t>
      </w:r>
    </w:p>
    <w:p w14:paraId="63D0C527" w14:textId="77777777" w:rsidR="00160B71" w:rsidRPr="00AE402C" w:rsidRDefault="00160B71" w:rsidP="00160B71">
      <w:pPr>
        <w:jc w:val="both"/>
        <w:rPr>
          <w:rFonts w:ascii="Calibri" w:hAnsi="Calibri" w:cs="Calibri"/>
        </w:rPr>
      </w:pPr>
    </w:p>
    <w:p w14:paraId="5B284B06" w14:textId="77777777" w:rsidR="00160B71" w:rsidRPr="00AE402C" w:rsidRDefault="00160B71" w:rsidP="00160B71">
      <w:pPr>
        <w:jc w:val="both"/>
        <w:rPr>
          <w:rFonts w:ascii="Calibri" w:hAnsi="Calibri" w:cs="Calibri"/>
        </w:rPr>
      </w:pPr>
      <w:r w:rsidRPr="00AE402C">
        <w:rPr>
          <w:rFonts w:ascii="Calibri" w:hAnsi="Calibri" w:cs="Calibri"/>
        </w:rPr>
        <w:t>Supplier’s Details:</w:t>
      </w:r>
    </w:p>
    <w:p w14:paraId="33D30790" w14:textId="77777777" w:rsidR="00160B71" w:rsidRPr="00AE402C" w:rsidRDefault="00160B71" w:rsidP="00160B71">
      <w:pPr>
        <w:jc w:val="both"/>
        <w:rPr>
          <w:rFonts w:ascii="Calibri" w:hAnsi="Calibri" w:cs="Calibri"/>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19"/>
        <w:gridCol w:w="4491"/>
      </w:tblGrid>
      <w:tr w:rsidR="0068783C" w:rsidRPr="00AE402C" w14:paraId="5E1EEEDE" w14:textId="77777777" w:rsidTr="00106499">
        <w:tc>
          <w:tcPr>
            <w:tcW w:w="4519" w:type="dxa"/>
          </w:tcPr>
          <w:p w14:paraId="4D10C6AE" w14:textId="01ACFB5C" w:rsidR="0068783C" w:rsidRPr="0068783C" w:rsidRDefault="0068783C" w:rsidP="00106499">
            <w:pPr>
              <w:jc w:val="both"/>
              <w:rPr>
                <w:rStyle w:val="normaltextrun"/>
                <w:rFonts w:ascii="Calibri" w:hAnsi="Calibri" w:cs="Calibri"/>
                <w:color w:val="000000"/>
                <w:sz w:val="22"/>
                <w:szCs w:val="22"/>
              </w:rPr>
            </w:pPr>
            <w:r>
              <w:rPr>
                <w:rStyle w:val="normaltextrun"/>
                <w:rFonts w:ascii="Calibri" w:hAnsi="Calibri" w:cs="Calibri"/>
                <w:color w:val="000000"/>
                <w:sz w:val="22"/>
                <w:szCs w:val="22"/>
              </w:rPr>
              <w:t>Type of Business (Company/</w:t>
            </w:r>
            <w:r w:rsidR="00477D49">
              <w:rPr>
                <w:rStyle w:val="normaltextrun"/>
                <w:rFonts w:ascii="Calibri" w:hAnsi="Calibri" w:cs="Calibri"/>
                <w:color w:val="000000"/>
                <w:sz w:val="22"/>
                <w:szCs w:val="22"/>
              </w:rPr>
              <w:t>Self-employed</w:t>
            </w:r>
            <w:r>
              <w:rPr>
                <w:rStyle w:val="normaltextrun"/>
                <w:rFonts w:ascii="Calibri" w:hAnsi="Calibri" w:cs="Calibri"/>
                <w:color w:val="000000"/>
                <w:sz w:val="22"/>
                <w:szCs w:val="22"/>
              </w:rPr>
              <w:t xml:space="preserve"> </w:t>
            </w:r>
            <w:r w:rsidR="00477D49">
              <w:rPr>
                <w:rStyle w:val="normaltextrun"/>
                <w:rFonts w:ascii="Calibri" w:hAnsi="Calibri" w:cs="Calibri"/>
                <w:color w:val="000000"/>
                <w:sz w:val="22"/>
                <w:szCs w:val="22"/>
              </w:rPr>
              <w:t>– Freelancer)</w:t>
            </w:r>
          </w:p>
        </w:tc>
        <w:tc>
          <w:tcPr>
            <w:tcW w:w="4491" w:type="dxa"/>
          </w:tcPr>
          <w:p w14:paraId="17A2DDAD" w14:textId="77777777" w:rsidR="0068783C" w:rsidRPr="00AE402C" w:rsidRDefault="0068783C" w:rsidP="00106499">
            <w:pPr>
              <w:jc w:val="both"/>
              <w:rPr>
                <w:rFonts w:ascii="Calibri" w:eastAsia="Times New Roman" w:hAnsi="Calibri" w:cs="Calibri"/>
                <w:sz w:val="40"/>
                <w:szCs w:val="40"/>
              </w:rPr>
            </w:pPr>
          </w:p>
        </w:tc>
      </w:tr>
      <w:tr w:rsidR="00160B71" w:rsidRPr="00AE402C" w14:paraId="15A2D5D1" w14:textId="77777777" w:rsidTr="00106499">
        <w:tc>
          <w:tcPr>
            <w:tcW w:w="4519" w:type="dxa"/>
          </w:tcPr>
          <w:p w14:paraId="41D5E5BF" w14:textId="30A064C3" w:rsidR="00160B71" w:rsidRPr="00AE402C" w:rsidRDefault="00AE402C" w:rsidP="00106499">
            <w:pPr>
              <w:jc w:val="both"/>
              <w:rPr>
                <w:rFonts w:ascii="Calibri" w:eastAsia="Times New Roman" w:hAnsi="Calibri" w:cs="Calibri"/>
              </w:rPr>
            </w:pPr>
            <w:r>
              <w:rPr>
                <w:rStyle w:val="normaltextrun"/>
                <w:rFonts w:ascii="Calibri" w:hAnsi="Calibri" w:cs="Calibri"/>
                <w:color w:val="000000"/>
                <w:sz w:val="22"/>
                <w:szCs w:val="22"/>
                <w:lang w:val="el-GR"/>
              </w:rPr>
              <w:t>Company Name</w:t>
            </w:r>
            <w:r w:rsidR="008F3367">
              <w:rPr>
                <w:rStyle w:val="normaltextrun"/>
                <w:rFonts w:ascii="Calibri" w:hAnsi="Calibri" w:cs="Calibri"/>
                <w:color w:val="000000"/>
                <w:sz w:val="22"/>
                <w:szCs w:val="22"/>
              </w:rPr>
              <w:t xml:space="preserve"> </w:t>
            </w:r>
            <w:r>
              <w:rPr>
                <w:rStyle w:val="normaltextrun"/>
                <w:rFonts w:ascii="Calibri" w:hAnsi="Calibri" w:cs="Calibri"/>
                <w:color w:val="000000"/>
                <w:sz w:val="22"/>
                <w:szCs w:val="22"/>
                <w:lang w:val="el-GR"/>
              </w:rPr>
              <w:t>/supplier name:</w:t>
            </w:r>
            <w:r>
              <w:rPr>
                <w:rStyle w:val="eop"/>
                <w:rFonts w:ascii="Calibri" w:hAnsi="Calibri" w:cs="Calibri"/>
                <w:color w:val="000000"/>
                <w:sz w:val="22"/>
                <w:szCs w:val="22"/>
              </w:rPr>
              <w:t> </w:t>
            </w:r>
          </w:p>
        </w:tc>
        <w:tc>
          <w:tcPr>
            <w:tcW w:w="4491" w:type="dxa"/>
          </w:tcPr>
          <w:p w14:paraId="45DBA056" w14:textId="77777777" w:rsidR="00160B71" w:rsidRPr="00AE402C" w:rsidRDefault="00160B71" w:rsidP="00106499">
            <w:pPr>
              <w:jc w:val="both"/>
              <w:rPr>
                <w:rFonts w:ascii="Calibri" w:eastAsia="Times New Roman" w:hAnsi="Calibri" w:cs="Calibri"/>
                <w:sz w:val="40"/>
                <w:szCs w:val="40"/>
              </w:rPr>
            </w:pPr>
          </w:p>
        </w:tc>
      </w:tr>
      <w:tr w:rsidR="00160B71" w:rsidRPr="00AE402C" w14:paraId="116DA022" w14:textId="77777777" w:rsidTr="00106499">
        <w:tc>
          <w:tcPr>
            <w:tcW w:w="4519" w:type="dxa"/>
          </w:tcPr>
          <w:p w14:paraId="736CA50C" w14:textId="506186EA" w:rsidR="00160B71" w:rsidRPr="007F5E4C" w:rsidRDefault="00160B71" w:rsidP="00106499">
            <w:pPr>
              <w:jc w:val="both"/>
              <w:rPr>
                <w:rStyle w:val="normaltextrun"/>
                <w:color w:val="000000"/>
                <w:sz w:val="22"/>
                <w:szCs w:val="22"/>
              </w:rPr>
            </w:pPr>
            <w:r w:rsidRPr="007F5E4C">
              <w:rPr>
                <w:rStyle w:val="normaltextrun"/>
                <w:rFonts w:ascii="Calibri" w:hAnsi="Calibri" w:cs="Calibri"/>
                <w:color w:val="000000"/>
                <w:sz w:val="22"/>
                <w:szCs w:val="22"/>
              </w:rPr>
              <w:t>Address:</w:t>
            </w:r>
          </w:p>
        </w:tc>
        <w:tc>
          <w:tcPr>
            <w:tcW w:w="4491" w:type="dxa"/>
          </w:tcPr>
          <w:p w14:paraId="2A04B3AC" w14:textId="77777777" w:rsidR="00160B71" w:rsidRPr="00AE402C" w:rsidRDefault="00160B71" w:rsidP="00106499">
            <w:pPr>
              <w:jc w:val="both"/>
              <w:rPr>
                <w:rFonts w:ascii="Calibri" w:eastAsia="Times New Roman" w:hAnsi="Calibri" w:cs="Calibri"/>
                <w:sz w:val="40"/>
                <w:szCs w:val="40"/>
              </w:rPr>
            </w:pPr>
          </w:p>
        </w:tc>
      </w:tr>
      <w:tr w:rsidR="00160B71" w:rsidRPr="00AE402C" w14:paraId="68D544C1" w14:textId="77777777" w:rsidTr="00106499">
        <w:tc>
          <w:tcPr>
            <w:tcW w:w="4519" w:type="dxa"/>
          </w:tcPr>
          <w:p w14:paraId="35A4F93E" w14:textId="280BC098" w:rsidR="00160B71" w:rsidRPr="00AE402C" w:rsidRDefault="00AE402C" w:rsidP="00106499">
            <w:pPr>
              <w:jc w:val="both"/>
              <w:rPr>
                <w:rFonts w:ascii="Calibri" w:eastAsia="Times New Roman" w:hAnsi="Calibri" w:cs="Calibri"/>
              </w:rPr>
            </w:pPr>
            <w:r>
              <w:rPr>
                <w:rStyle w:val="normaltextrun"/>
                <w:rFonts w:ascii="Calibri" w:hAnsi="Calibri" w:cs="Calibri"/>
                <w:color w:val="000000"/>
                <w:sz w:val="22"/>
                <w:szCs w:val="22"/>
                <w:lang w:val="el-GR"/>
              </w:rPr>
              <w:t>Tel</w:t>
            </w:r>
            <w:r w:rsidR="008F3367">
              <w:rPr>
                <w:rStyle w:val="normaltextrun"/>
                <w:rFonts w:ascii="Calibri" w:hAnsi="Calibri" w:cs="Calibri"/>
                <w:color w:val="000000"/>
                <w:sz w:val="22"/>
                <w:szCs w:val="22"/>
              </w:rPr>
              <w:t xml:space="preserve"> </w:t>
            </w:r>
            <w:r>
              <w:rPr>
                <w:rStyle w:val="normaltextrun"/>
                <w:rFonts w:ascii="Calibri" w:hAnsi="Calibri" w:cs="Calibri"/>
                <w:color w:val="000000"/>
                <w:sz w:val="22"/>
                <w:szCs w:val="22"/>
                <w:lang w:val="el-GR"/>
              </w:rPr>
              <w:t>/ e-mail address:</w:t>
            </w:r>
            <w:r>
              <w:rPr>
                <w:rStyle w:val="eop"/>
                <w:rFonts w:ascii="Calibri" w:hAnsi="Calibri" w:cs="Calibri"/>
                <w:color w:val="000000"/>
                <w:sz w:val="22"/>
                <w:szCs w:val="22"/>
              </w:rPr>
              <w:t> </w:t>
            </w:r>
          </w:p>
        </w:tc>
        <w:tc>
          <w:tcPr>
            <w:tcW w:w="4491" w:type="dxa"/>
          </w:tcPr>
          <w:p w14:paraId="14FA7E8B" w14:textId="77777777" w:rsidR="00160B71" w:rsidRPr="00AE402C" w:rsidRDefault="00160B71" w:rsidP="00106499">
            <w:pPr>
              <w:jc w:val="both"/>
              <w:rPr>
                <w:rFonts w:ascii="Calibri" w:eastAsia="Times New Roman" w:hAnsi="Calibri" w:cs="Calibri"/>
                <w:sz w:val="40"/>
                <w:szCs w:val="40"/>
              </w:rPr>
            </w:pPr>
          </w:p>
        </w:tc>
      </w:tr>
      <w:tr w:rsidR="00AE402C" w:rsidRPr="00AE402C" w14:paraId="0366A2A5" w14:textId="77777777" w:rsidTr="00106499">
        <w:tc>
          <w:tcPr>
            <w:tcW w:w="4519" w:type="dxa"/>
          </w:tcPr>
          <w:p w14:paraId="6D30AB98" w14:textId="07644DEC" w:rsidR="00AE402C" w:rsidRPr="00AE402C" w:rsidRDefault="00AE402C" w:rsidP="00AE402C">
            <w:pPr>
              <w:jc w:val="both"/>
              <w:rPr>
                <w:rFonts w:ascii="Calibri" w:eastAsia="Times New Roman" w:hAnsi="Calibri" w:cs="Calibri"/>
              </w:rPr>
            </w:pPr>
            <w:r>
              <w:rPr>
                <w:rStyle w:val="normaltextrun"/>
                <w:rFonts w:ascii="Calibri" w:hAnsi="Calibri" w:cs="Calibri"/>
                <w:color w:val="000000"/>
                <w:sz w:val="22"/>
                <w:szCs w:val="22"/>
                <w:bdr w:val="none" w:sz="0" w:space="0" w:color="auto" w:frame="1"/>
              </w:rPr>
              <w:t xml:space="preserve">VAT or </w:t>
            </w:r>
            <w:r w:rsidR="0068783C">
              <w:rPr>
                <w:rStyle w:val="normaltextrun"/>
                <w:rFonts w:ascii="Calibri" w:hAnsi="Calibri" w:cs="Calibri"/>
                <w:color w:val="000000"/>
                <w:sz w:val="22"/>
                <w:szCs w:val="22"/>
                <w:bdr w:val="none" w:sz="0" w:space="0" w:color="auto" w:frame="1"/>
              </w:rPr>
              <w:t>Tax r</w:t>
            </w:r>
            <w:r>
              <w:rPr>
                <w:rStyle w:val="normaltextrun"/>
                <w:rFonts w:ascii="Calibri" w:hAnsi="Calibri" w:cs="Calibri"/>
                <w:color w:val="000000"/>
                <w:sz w:val="22"/>
                <w:szCs w:val="22"/>
                <w:bdr w:val="none" w:sz="0" w:space="0" w:color="auto" w:frame="1"/>
              </w:rPr>
              <w:t>egistration No</w:t>
            </w:r>
            <w:r w:rsidR="0068783C">
              <w:rPr>
                <w:rStyle w:val="normaltextrun"/>
                <w:rFonts w:ascii="Calibri" w:hAnsi="Calibri" w:cs="Calibri"/>
                <w:color w:val="000000"/>
                <w:sz w:val="22"/>
                <w:szCs w:val="22"/>
                <w:bdr w:val="none" w:sz="0" w:space="0" w:color="auto" w:frame="1"/>
              </w:rPr>
              <w:t>:</w:t>
            </w:r>
          </w:p>
        </w:tc>
        <w:tc>
          <w:tcPr>
            <w:tcW w:w="4491" w:type="dxa"/>
          </w:tcPr>
          <w:p w14:paraId="7F33DB07" w14:textId="77777777" w:rsidR="00AE402C" w:rsidRPr="00AE402C" w:rsidRDefault="00AE402C" w:rsidP="00AE402C">
            <w:pPr>
              <w:jc w:val="both"/>
              <w:rPr>
                <w:rFonts w:ascii="Calibri" w:eastAsia="Times New Roman" w:hAnsi="Calibri" w:cs="Calibri"/>
                <w:sz w:val="40"/>
                <w:szCs w:val="40"/>
              </w:rPr>
            </w:pPr>
          </w:p>
        </w:tc>
      </w:tr>
      <w:tr w:rsidR="00AE402C" w:rsidRPr="00AE402C" w14:paraId="0179CA7C" w14:textId="77777777" w:rsidTr="00106499">
        <w:tc>
          <w:tcPr>
            <w:tcW w:w="4519" w:type="dxa"/>
          </w:tcPr>
          <w:p w14:paraId="543D04C8" w14:textId="3474FEEB" w:rsidR="00AE402C" w:rsidRPr="00AE402C" w:rsidRDefault="00AE402C" w:rsidP="00AE402C">
            <w:pPr>
              <w:jc w:val="both"/>
              <w:rPr>
                <w:rFonts w:ascii="Calibri" w:eastAsia="Times New Roman" w:hAnsi="Calibri" w:cs="Calibri"/>
              </w:rPr>
            </w:pPr>
            <w:r>
              <w:rPr>
                <w:rStyle w:val="normaltextrun"/>
                <w:rFonts w:ascii="Calibri" w:hAnsi="Calibri" w:cs="Calibri"/>
                <w:color w:val="000000"/>
                <w:sz w:val="22"/>
                <w:szCs w:val="22"/>
                <w:shd w:val="clear" w:color="auto" w:fill="FFFFFF"/>
              </w:rPr>
              <w:t>Name of Legal Representative:</w:t>
            </w:r>
            <w:r>
              <w:rPr>
                <w:rStyle w:val="eop"/>
                <w:rFonts w:ascii="Calibri" w:hAnsi="Calibri" w:cs="Calibri"/>
                <w:color w:val="000000"/>
                <w:sz w:val="22"/>
                <w:szCs w:val="22"/>
                <w:shd w:val="clear" w:color="auto" w:fill="FFFFFF"/>
              </w:rPr>
              <w:t> </w:t>
            </w:r>
          </w:p>
        </w:tc>
        <w:tc>
          <w:tcPr>
            <w:tcW w:w="4491" w:type="dxa"/>
          </w:tcPr>
          <w:p w14:paraId="43ED4B97" w14:textId="77777777" w:rsidR="00AE402C" w:rsidRPr="00AE402C" w:rsidRDefault="00AE402C" w:rsidP="00AE402C">
            <w:pPr>
              <w:jc w:val="both"/>
              <w:rPr>
                <w:rFonts w:ascii="Calibri" w:eastAsia="Times New Roman" w:hAnsi="Calibri" w:cs="Calibri"/>
                <w:sz w:val="40"/>
                <w:szCs w:val="40"/>
              </w:rPr>
            </w:pPr>
          </w:p>
        </w:tc>
      </w:tr>
    </w:tbl>
    <w:p w14:paraId="3859965E" w14:textId="77777777" w:rsidR="00160B71" w:rsidRPr="00AE402C" w:rsidRDefault="00160B71" w:rsidP="00160B71">
      <w:pPr>
        <w:jc w:val="both"/>
        <w:rPr>
          <w:rFonts w:ascii="Calibri" w:hAnsi="Calibri" w:cs="Calibri"/>
        </w:rPr>
      </w:pPr>
    </w:p>
    <w:p w14:paraId="5FEA6B24" w14:textId="1501B028" w:rsidR="00160B71" w:rsidRPr="00987301" w:rsidRDefault="00987301" w:rsidP="00160B71">
      <w:pPr>
        <w:jc w:val="both"/>
        <w:rPr>
          <w:rFonts w:ascii="Calibri" w:hAnsi="Calibri" w:cs="Calibri"/>
          <w:u w:val="single"/>
        </w:rPr>
      </w:pPr>
      <w:r w:rsidRPr="00987301">
        <w:rPr>
          <w:rFonts w:ascii="Calibri" w:hAnsi="Calibri" w:cs="Calibri"/>
          <w:u w:val="single"/>
        </w:rPr>
        <w:t>Offer:</w:t>
      </w:r>
    </w:p>
    <w:p w14:paraId="5906C57D" w14:textId="77777777" w:rsidR="00DD1804" w:rsidRPr="00AE402C" w:rsidRDefault="00DD1804" w:rsidP="00160B71">
      <w:pPr>
        <w:jc w:val="both"/>
        <w:rPr>
          <w:rFonts w:ascii="Calibri" w:hAnsi="Calibri" w:cs="Calibri"/>
        </w:rPr>
      </w:pPr>
    </w:p>
    <w:p w14:paraId="5C1FC5E3" w14:textId="465778F8" w:rsidR="00160B71" w:rsidRPr="00AE402C" w:rsidRDefault="00AE402C" w:rsidP="00160B71">
      <w:pPr>
        <w:jc w:val="both"/>
        <w:rPr>
          <w:rStyle w:val="eop"/>
          <w:rFonts w:ascii="Calibri" w:hAnsi="Calibri" w:cs="Calibri"/>
          <w:color w:val="000000"/>
          <w:sz w:val="22"/>
          <w:szCs w:val="22"/>
          <w:shd w:val="clear" w:color="auto" w:fill="FFFFFF"/>
        </w:rPr>
      </w:pPr>
      <w:r w:rsidRPr="00AE402C">
        <w:rPr>
          <w:rStyle w:val="normaltextrun"/>
          <w:rFonts w:ascii="Calibri" w:hAnsi="Calibri" w:cs="Calibri"/>
          <w:color w:val="000000"/>
          <w:sz w:val="22"/>
          <w:szCs w:val="22"/>
          <w:shd w:val="clear" w:color="auto" w:fill="FFFFFF"/>
        </w:rPr>
        <w:t>Total price of is to be quoted in </w:t>
      </w:r>
      <w:r w:rsidR="007F5E4C">
        <w:rPr>
          <w:rStyle w:val="normaltextrun"/>
          <w:rFonts w:ascii="Calibri" w:hAnsi="Calibri" w:cs="Calibri"/>
          <w:b/>
          <w:bCs/>
          <w:color w:val="000000"/>
          <w:sz w:val="22"/>
          <w:szCs w:val="22"/>
          <w:shd w:val="clear" w:color="auto" w:fill="FFFFFF"/>
        </w:rPr>
        <w:t>USD</w:t>
      </w:r>
      <w:r w:rsidRPr="00AE402C">
        <w:rPr>
          <w:rStyle w:val="normaltextrun"/>
          <w:rFonts w:ascii="Calibri" w:hAnsi="Calibri" w:cs="Calibri"/>
          <w:color w:val="000000"/>
          <w:sz w:val="22"/>
          <w:szCs w:val="22"/>
          <w:shd w:val="clear" w:color="auto" w:fill="FFFFFF"/>
        </w:rPr>
        <w:t> </w:t>
      </w:r>
      <w:r w:rsidRPr="00AE402C">
        <w:rPr>
          <w:rStyle w:val="normaltextrun"/>
          <w:rFonts w:ascii="Calibri" w:hAnsi="Calibri" w:cs="Calibri"/>
          <w:b/>
          <w:bCs/>
          <w:color w:val="000000"/>
          <w:sz w:val="22"/>
          <w:szCs w:val="22"/>
          <w:u w:val="single"/>
          <w:shd w:val="clear" w:color="auto" w:fill="FFFFFF"/>
        </w:rPr>
        <w:t>Including VAT</w:t>
      </w:r>
      <w:r w:rsidRPr="00AE402C">
        <w:rPr>
          <w:rStyle w:val="normaltextrun"/>
          <w:rFonts w:ascii="Calibri" w:hAnsi="Calibri" w:cs="Calibri"/>
          <w:b/>
          <w:bCs/>
          <w:color w:val="000000"/>
          <w:sz w:val="22"/>
          <w:szCs w:val="22"/>
          <w:shd w:val="clear" w:color="auto" w:fill="FFFFFF"/>
        </w:rPr>
        <w:t> and any other Tax or Fee</w:t>
      </w:r>
      <w:r w:rsidRPr="00AE402C">
        <w:rPr>
          <w:rStyle w:val="normaltextrun"/>
          <w:rFonts w:ascii="Calibri" w:hAnsi="Calibri" w:cs="Calibri"/>
          <w:color w:val="000000"/>
          <w:sz w:val="22"/>
          <w:szCs w:val="22"/>
          <w:shd w:val="clear" w:color="auto" w:fill="FFFFFF"/>
        </w:rPr>
        <w:t> that should apply for any reason.</w:t>
      </w:r>
      <w:r w:rsidRPr="00AE402C">
        <w:rPr>
          <w:rStyle w:val="eop"/>
          <w:rFonts w:ascii="Calibri" w:hAnsi="Calibri" w:cs="Calibri"/>
          <w:color w:val="000000"/>
          <w:sz w:val="22"/>
          <w:szCs w:val="22"/>
          <w:shd w:val="clear" w:color="auto" w:fill="FFFFFF"/>
        </w:rPr>
        <w:t> </w:t>
      </w:r>
    </w:p>
    <w:p w14:paraId="0D9BA207" w14:textId="77777777" w:rsidR="00AE402C" w:rsidRPr="00AE402C" w:rsidRDefault="00AE402C" w:rsidP="00160B71">
      <w:pPr>
        <w:jc w:val="both"/>
        <w:rPr>
          <w:rFonts w:ascii="Calibri" w:hAnsi="Calibri" w:cs="Calibri"/>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05"/>
        <w:gridCol w:w="3890"/>
        <w:gridCol w:w="1170"/>
        <w:gridCol w:w="990"/>
      </w:tblGrid>
      <w:tr w:rsidR="00AE402C" w:rsidRPr="00AE402C" w14:paraId="7E683E5C" w14:textId="77777777" w:rsidTr="00BB0A75">
        <w:tc>
          <w:tcPr>
            <w:tcW w:w="605" w:type="dxa"/>
          </w:tcPr>
          <w:p w14:paraId="49F76B1C" w14:textId="77777777" w:rsidR="00AE402C" w:rsidRPr="00DB26BF" w:rsidRDefault="00AE402C" w:rsidP="00AE402C">
            <w:pPr>
              <w:jc w:val="both"/>
              <w:rPr>
                <w:rFonts w:ascii="Calibri" w:eastAsia="Times New Roman" w:hAnsi="Calibri" w:cs="Calibri"/>
              </w:rPr>
            </w:pPr>
            <w:r w:rsidRPr="00DB26BF">
              <w:rPr>
                <w:rFonts w:ascii="Calibri" w:eastAsia="Times New Roman" w:hAnsi="Calibri" w:cs="Calibri"/>
              </w:rPr>
              <w:t>Item</w:t>
            </w:r>
          </w:p>
        </w:tc>
        <w:tc>
          <w:tcPr>
            <w:tcW w:w="3890" w:type="dxa"/>
          </w:tcPr>
          <w:p w14:paraId="33D4DC40" w14:textId="77777777" w:rsidR="00AE402C" w:rsidRPr="00DB26BF" w:rsidRDefault="00AE402C" w:rsidP="00AE402C">
            <w:pPr>
              <w:jc w:val="both"/>
              <w:rPr>
                <w:rFonts w:ascii="Calibri" w:eastAsia="Times New Roman" w:hAnsi="Calibri" w:cs="Calibri"/>
              </w:rPr>
            </w:pPr>
            <w:r w:rsidRPr="00DB26BF">
              <w:rPr>
                <w:rFonts w:ascii="Calibri" w:eastAsia="Times New Roman" w:hAnsi="Calibri" w:cs="Calibri"/>
              </w:rPr>
              <w:t>Description</w:t>
            </w:r>
          </w:p>
        </w:tc>
        <w:tc>
          <w:tcPr>
            <w:tcW w:w="1170" w:type="dxa"/>
          </w:tcPr>
          <w:p w14:paraId="08125D3E" w14:textId="05929F73" w:rsidR="00AE402C" w:rsidRPr="00DB26BF" w:rsidRDefault="000E7BC6" w:rsidP="00AE402C">
            <w:pPr>
              <w:jc w:val="both"/>
              <w:rPr>
                <w:rFonts w:ascii="Calibri" w:eastAsia="Times New Roman" w:hAnsi="Calibri" w:cs="Calibri"/>
              </w:rPr>
            </w:pPr>
            <w:r w:rsidRPr="00DB26BF">
              <w:rPr>
                <w:rFonts w:ascii="Calibri" w:eastAsia="Times New Roman" w:hAnsi="Calibri" w:cs="Calibri"/>
              </w:rPr>
              <w:t>Type</w:t>
            </w:r>
          </w:p>
        </w:tc>
        <w:tc>
          <w:tcPr>
            <w:tcW w:w="990" w:type="dxa"/>
          </w:tcPr>
          <w:p w14:paraId="438FCCC5" w14:textId="72EA854B" w:rsidR="00AE402C" w:rsidRPr="00DB26BF" w:rsidRDefault="00AE402C" w:rsidP="00AE402C">
            <w:pPr>
              <w:jc w:val="both"/>
              <w:rPr>
                <w:rFonts w:ascii="Calibri" w:eastAsia="Times New Roman" w:hAnsi="Calibri" w:cs="Calibri"/>
              </w:rPr>
            </w:pPr>
            <w:r w:rsidRPr="00DB26BF">
              <w:rPr>
                <w:rFonts w:ascii="Calibri" w:eastAsia="Times New Roman" w:hAnsi="Calibri" w:cs="Calibri"/>
              </w:rPr>
              <w:t>Total (</w:t>
            </w:r>
            <w:r w:rsidR="00B71F07">
              <w:rPr>
                <w:rFonts w:ascii="Calibri" w:eastAsia="Times New Roman" w:hAnsi="Calibri" w:cs="Calibri"/>
              </w:rPr>
              <w:t>$</w:t>
            </w:r>
            <w:r w:rsidRPr="00DB26BF">
              <w:rPr>
                <w:rFonts w:ascii="Calibri" w:eastAsia="Times New Roman" w:hAnsi="Calibri" w:cs="Calibri"/>
              </w:rPr>
              <w:t>)</w:t>
            </w:r>
          </w:p>
        </w:tc>
      </w:tr>
      <w:tr w:rsidR="00AE402C" w:rsidRPr="00AE402C" w14:paraId="1F1AB5E7" w14:textId="77777777" w:rsidTr="00541498">
        <w:tc>
          <w:tcPr>
            <w:tcW w:w="605" w:type="dxa"/>
          </w:tcPr>
          <w:p w14:paraId="002D4CDB" w14:textId="6129A0CC" w:rsidR="00AE402C" w:rsidRPr="00DB26BF" w:rsidRDefault="00AE402C" w:rsidP="00106499">
            <w:pPr>
              <w:rPr>
                <w:rFonts w:ascii="Calibri" w:eastAsia="Times New Roman" w:hAnsi="Calibri" w:cs="Calibri"/>
              </w:rPr>
            </w:pPr>
            <w:r w:rsidRPr="00DB26BF">
              <w:rPr>
                <w:rFonts w:ascii="Calibri" w:eastAsia="Times New Roman" w:hAnsi="Calibri" w:cs="Calibri"/>
              </w:rPr>
              <w:t>1</w:t>
            </w:r>
          </w:p>
        </w:tc>
        <w:tc>
          <w:tcPr>
            <w:tcW w:w="3890" w:type="dxa"/>
          </w:tcPr>
          <w:p w14:paraId="64EA23BB" w14:textId="71CE51D7" w:rsidR="00AE402C" w:rsidRPr="00DB26BF" w:rsidRDefault="00F65210" w:rsidP="00237321">
            <w:pPr>
              <w:rPr>
                <w:rFonts w:ascii="Calibri" w:eastAsia="Times New Roman" w:hAnsi="Calibri" w:cs="Calibri"/>
              </w:rPr>
            </w:pPr>
            <w:r w:rsidRPr="00DB26BF">
              <w:rPr>
                <w:rFonts w:ascii="Calibri" w:eastAsia="Times New Roman" w:hAnsi="Calibri" w:cs="Calibri"/>
              </w:rPr>
              <w:t xml:space="preserve">Expert services on </w:t>
            </w:r>
            <w:r w:rsidR="00D81068" w:rsidRPr="00D81068">
              <w:rPr>
                <w:rFonts w:ascii="Calibri" w:eastAsia="Times New Roman" w:hAnsi="Calibri" w:cs="Calibri"/>
              </w:rPr>
              <w:t>International Expert for Technical Assistance for the update of the Transboundary Diagnostic Analyses (TDA) and development of the River Basin Management Plan (RBMP) in the Transboundary Drin Basin</w:t>
            </w:r>
          </w:p>
        </w:tc>
        <w:tc>
          <w:tcPr>
            <w:tcW w:w="1170" w:type="dxa"/>
          </w:tcPr>
          <w:p w14:paraId="0569A34A" w14:textId="130D88C9" w:rsidR="00AE402C" w:rsidRPr="00DB26BF" w:rsidRDefault="0051083C" w:rsidP="00106499">
            <w:pPr>
              <w:jc w:val="both"/>
              <w:rPr>
                <w:rFonts w:ascii="Calibri" w:eastAsia="Times New Roman" w:hAnsi="Calibri" w:cs="Calibri"/>
              </w:rPr>
            </w:pPr>
            <w:r w:rsidRPr="00DB26BF">
              <w:rPr>
                <w:rFonts w:ascii="Calibri" w:eastAsia="Times New Roman" w:hAnsi="Calibri" w:cs="Calibri"/>
              </w:rPr>
              <w:t>Services</w:t>
            </w:r>
          </w:p>
        </w:tc>
        <w:tc>
          <w:tcPr>
            <w:tcW w:w="990" w:type="dxa"/>
          </w:tcPr>
          <w:p w14:paraId="40AA1464" w14:textId="6191AFF5" w:rsidR="00AE402C" w:rsidRPr="00DB26BF" w:rsidRDefault="00AE402C" w:rsidP="00106499">
            <w:pPr>
              <w:jc w:val="both"/>
              <w:rPr>
                <w:rFonts w:ascii="Calibri" w:eastAsia="Times New Roman" w:hAnsi="Calibri" w:cs="Calibri"/>
              </w:rPr>
            </w:pPr>
          </w:p>
        </w:tc>
      </w:tr>
      <w:tr w:rsidR="00592F8E" w:rsidRPr="00AE402C" w14:paraId="4B889C35" w14:textId="77777777" w:rsidTr="00DB26BF">
        <w:tc>
          <w:tcPr>
            <w:tcW w:w="5665" w:type="dxa"/>
            <w:gridSpan w:val="3"/>
            <w:vAlign w:val="center"/>
          </w:tcPr>
          <w:p w14:paraId="175ABE0E" w14:textId="265337D5" w:rsidR="00592F8E" w:rsidRPr="00DB26BF" w:rsidRDefault="00592F8E" w:rsidP="00B71F07">
            <w:pPr>
              <w:jc w:val="right"/>
              <w:rPr>
                <w:rFonts w:ascii="Calibri" w:eastAsia="Times New Roman" w:hAnsi="Calibri" w:cs="Calibri"/>
              </w:rPr>
            </w:pPr>
            <w:r w:rsidRPr="00DB26BF">
              <w:rPr>
                <w:rFonts w:ascii="Calibri" w:eastAsia="Times New Roman" w:hAnsi="Calibri" w:cs="Calibri"/>
              </w:rPr>
              <w:t>GRAND TOTAL (</w:t>
            </w:r>
            <w:r w:rsidR="00B71F07">
              <w:rPr>
                <w:rFonts w:ascii="Calibri" w:eastAsia="Times New Roman" w:hAnsi="Calibri" w:cs="Calibri"/>
              </w:rPr>
              <w:t>$</w:t>
            </w:r>
            <w:r w:rsidRPr="00DB26BF">
              <w:rPr>
                <w:rFonts w:ascii="Calibri" w:eastAsia="Times New Roman" w:hAnsi="Calibri" w:cs="Calibri"/>
              </w:rPr>
              <w:t>)</w:t>
            </w:r>
          </w:p>
        </w:tc>
        <w:tc>
          <w:tcPr>
            <w:tcW w:w="990" w:type="dxa"/>
            <w:vAlign w:val="center"/>
          </w:tcPr>
          <w:p w14:paraId="62D075D0" w14:textId="77EE986E" w:rsidR="00592F8E" w:rsidRPr="00DB26BF" w:rsidRDefault="00592F8E" w:rsidP="00106499">
            <w:pPr>
              <w:jc w:val="right"/>
              <w:rPr>
                <w:rFonts w:ascii="Calibri" w:eastAsia="Times New Roman" w:hAnsi="Calibri" w:cs="Calibri"/>
              </w:rPr>
            </w:pPr>
          </w:p>
        </w:tc>
      </w:tr>
    </w:tbl>
    <w:p w14:paraId="16EF1138" w14:textId="77777777" w:rsidR="00160B71" w:rsidRPr="00AE402C" w:rsidRDefault="00160B71" w:rsidP="00160B71">
      <w:pPr>
        <w:jc w:val="both"/>
        <w:rPr>
          <w:rFonts w:ascii="Calibri" w:hAnsi="Calibri" w:cs="Calibri"/>
        </w:rPr>
      </w:pPr>
    </w:p>
    <w:p w14:paraId="530F28A3" w14:textId="77777777" w:rsidR="00160B71" w:rsidRPr="00AE402C" w:rsidRDefault="00160B71" w:rsidP="00160B71">
      <w:pPr>
        <w:jc w:val="both"/>
        <w:rPr>
          <w:rFonts w:ascii="Calibri" w:hAnsi="Calibri" w:cs="Calibri"/>
        </w:rPr>
      </w:pPr>
    </w:p>
    <w:p w14:paraId="7DAA6FA9" w14:textId="5B763A07" w:rsidR="00117BFB" w:rsidRDefault="00160B71" w:rsidP="007F5E4C">
      <w:pPr>
        <w:jc w:val="both"/>
        <w:rPr>
          <w:rFonts w:ascii="Calibri" w:hAnsi="Calibri" w:cs="Calibri"/>
        </w:rPr>
      </w:pPr>
      <w:r w:rsidRPr="00AE402C">
        <w:rPr>
          <w:rFonts w:ascii="Calibri" w:hAnsi="Calibri" w:cs="Calibri"/>
        </w:rPr>
        <w:t xml:space="preserve">The </w:t>
      </w:r>
      <w:r w:rsidR="0068783C">
        <w:rPr>
          <w:rFonts w:ascii="Calibri" w:hAnsi="Calibri" w:cs="Calibri"/>
        </w:rPr>
        <w:t xml:space="preserve">Participant </w:t>
      </w:r>
      <w:r w:rsidR="0068783C" w:rsidRPr="00AE402C">
        <w:rPr>
          <w:rFonts w:ascii="Calibri" w:hAnsi="Calibri" w:cs="Calibri"/>
        </w:rPr>
        <w:t>I</w:t>
      </w:r>
      <w:r w:rsidRPr="00AE402C">
        <w:rPr>
          <w:rFonts w:ascii="Calibri" w:hAnsi="Calibri" w:cs="Calibri"/>
        </w:rPr>
        <w:t xml:space="preserve"> am representing (“We”) has examined, and accept in full and in its entirety, the content of this quotation document (including subsequent Clarification Notes issued by the Contracting Authority). We hereby accept the contents thereto in their entirety, without reservation or restriction. We also understand that any disagreement, contradiction, alteration, deviation or omission shall </w:t>
      </w:r>
      <w:r w:rsidRPr="007F5E4C">
        <w:rPr>
          <w:rFonts w:ascii="Calibri" w:hAnsi="Calibri" w:cs="Calibri"/>
        </w:rPr>
        <w:t>lead to our offer not being considered any further. We offer to provide, in accordance with the terms of the tender document and the conditions and time limits laid down, without reservation or restriction, the requirements of this</w:t>
      </w:r>
      <w:r w:rsidR="00DD1804" w:rsidRPr="007F5E4C">
        <w:rPr>
          <w:rFonts w:ascii="Calibri" w:hAnsi="Calibri" w:cs="Calibri"/>
        </w:rPr>
        <w:t xml:space="preserve"> Call For </w:t>
      </w:r>
      <w:r w:rsidR="007F5E4C" w:rsidRPr="007F5E4C">
        <w:rPr>
          <w:rFonts w:ascii="Calibri" w:hAnsi="Calibri" w:cs="Calibri"/>
        </w:rPr>
        <w:t>offers</w:t>
      </w:r>
    </w:p>
    <w:p w14:paraId="4201E1B2" w14:textId="5369CEEE" w:rsidR="00160B71" w:rsidRDefault="00160B71" w:rsidP="00160B71">
      <w:pPr>
        <w:jc w:val="both"/>
        <w:rPr>
          <w:rFonts w:ascii="Calibri" w:hAnsi="Calibri" w:cs="Calibri"/>
        </w:rPr>
      </w:pPr>
    </w:p>
    <w:p w14:paraId="4A4010FA" w14:textId="1676F9EA" w:rsidR="007F5E4C" w:rsidRDefault="007F5E4C" w:rsidP="007F5E4C">
      <w:pPr>
        <w:rPr>
          <w:rFonts w:ascii="Calibri" w:hAnsi="Calibri" w:cs="Calibri"/>
        </w:rPr>
      </w:pPr>
      <w:r w:rsidRPr="00DC6F86">
        <w:rPr>
          <w:rFonts w:ascii="Calibri" w:hAnsi="Calibri" w:cs="Calibri"/>
        </w:rPr>
        <w:t>In case of freelancer 20% of the amount invoiced will be withheld and forwarded to the Greek tax authorities unless the freelancer provides a signed Avoid double taxation Agreement (in case there is a double taxation treaty between the two countries) or a certification of his tax registration at the taxation authority</w:t>
      </w:r>
      <w:r w:rsidR="00341736">
        <w:rPr>
          <w:rFonts w:ascii="Calibri" w:hAnsi="Calibri" w:cs="Calibri"/>
        </w:rPr>
        <w:t xml:space="preserve"> </w:t>
      </w:r>
      <w:r w:rsidRPr="00DC6F86">
        <w:rPr>
          <w:rFonts w:ascii="Calibri" w:hAnsi="Calibri" w:cs="Calibri"/>
        </w:rPr>
        <w:t>(in case there is not a double taxation treaty between the two countries)</w:t>
      </w:r>
    </w:p>
    <w:p w14:paraId="2FBEF0F0" w14:textId="77777777" w:rsidR="007F5E4C" w:rsidRPr="00C41E10" w:rsidRDefault="007F5E4C" w:rsidP="00160B71">
      <w:pPr>
        <w:jc w:val="both"/>
        <w:rPr>
          <w:rFonts w:ascii="Calibri" w:hAnsi="Calibri" w:cs="Calibri"/>
        </w:rPr>
      </w:pPr>
    </w:p>
    <w:p w14:paraId="1D34543C" w14:textId="77777777" w:rsidR="0068783C" w:rsidRPr="00AE402C" w:rsidRDefault="0068783C" w:rsidP="00160B71">
      <w:pPr>
        <w:jc w:val="both"/>
        <w:rPr>
          <w:rFonts w:ascii="Calibri" w:hAnsi="Calibri" w:cs="Calibri"/>
        </w:rPr>
      </w:pPr>
    </w:p>
    <w:p w14:paraId="5D3C3723" w14:textId="77777777" w:rsidR="00160B71" w:rsidRPr="00AE402C" w:rsidRDefault="00160B71" w:rsidP="00160B71">
      <w:pPr>
        <w:jc w:val="both"/>
        <w:rPr>
          <w:rFonts w:ascii="Calibri" w:hAnsi="Calibri" w:cs="Calibri"/>
        </w:rPr>
      </w:pPr>
    </w:p>
    <w:p w14:paraId="6A1C32DF" w14:textId="77777777" w:rsidR="00160B71" w:rsidRPr="00AE402C" w:rsidRDefault="00160B71" w:rsidP="00160B71">
      <w:pPr>
        <w:jc w:val="both"/>
        <w:rPr>
          <w:rFonts w:ascii="Calibri" w:hAnsi="Calibri" w:cs="Calibri"/>
        </w:rPr>
      </w:pPr>
    </w:p>
    <w:p w14:paraId="56D88A33" w14:textId="77777777" w:rsidR="00160B71" w:rsidRPr="00AE402C" w:rsidRDefault="00160B71" w:rsidP="00160B71">
      <w:pPr>
        <w:autoSpaceDE w:val="0"/>
        <w:autoSpaceDN w:val="0"/>
        <w:adjustRightInd w:val="0"/>
        <w:jc w:val="both"/>
        <w:rPr>
          <w:rFonts w:ascii="Calibri" w:eastAsia="Calibri" w:hAnsi="Calibri" w:cs="Calibri"/>
          <w:i/>
          <w:szCs w:val="20"/>
          <w:lang w:val="en-GB"/>
        </w:rPr>
      </w:pPr>
      <w:r w:rsidRPr="00AE402C">
        <w:rPr>
          <w:rFonts w:ascii="Calibri" w:eastAsia="Calibri" w:hAnsi="Calibri" w:cs="Calibri"/>
          <w:i/>
          <w:szCs w:val="20"/>
          <w:lang w:val="en-GB"/>
        </w:rPr>
        <w:t>_____________________________</w:t>
      </w:r>
      <w:r w:rsidRPr="00AE402C">
        <w:rPr>
          <w:rFonts w:ascii="Calibri" w:eastAsia="Calibri" w:hAnsi="Calibri" w:cs="Calibri"/>
          <w:i/>
          <w:szCs w:val="20"/>
          <w:lang w:val="en-GB"/>
        </w:rPr>
        <w:tab/>
      </w:r>
      <w:r w:rsidRPr="00AE402C">
        <w:rPr>
          <w:rFonts w:ascii="Calibri" w:eastAsia="Calibri" w:hAnsi="Calibri" w:cs="Calibri"/>
          <w:i/>
          <w:szCs w:val="20"/>
          <w:lang w:val="en-GB"/>
        </w:rPr>
        <w:tab/>
      </w:r>
      <w:r w:rsidRPr="00AE402C">
        <w:rPr>
          <w:rFonts w:ascii="Calibri" w:eastAsia="Calibri" w:hAnsi="Calibri" w:cs="Calibri"/>
          <w:i/>
          <w:szCs w:val="20"/>
          <w:lang w:val="en-GB"/>
        </w:rPr>
        <w:tab/>
        <w:t>_____________________________</w:t>
      </w:r>
    </w:p>
    <w:p w14:paraId="4C3AA3AA" w14:textId="77777777" w:rsidR="00160B71" w:rsidRPr="00AE402C" w:rsidRDefault="00160B71" w:rsidP="00160B71">
      <w:pPr>
        <w:autoSpaceDE w:val="0"/>
        <w:autoSpaceDN w:val="0"/>
        <w:adjustRightInd w:val="0"/>
        <w:jc w:val="both"/>
        <w:rPr>
          <w:rFonts w:ascii="Calibri" w:eastAsia="Calibri" w:hAnsi="Calibri" w:cs="Calibri"/>
          <w:i/>
          <w:szCs w:val="20"/>
          <w:lang w:val="en-GB"/>
        </w:rPr>
      </w:pPr>
      <w:r w:rsidRPr="00AE402C">
        <w:rPr>
          <w:rFonts w:ascii="Calibri" w:eastAsia="Calibri" w:hAnsi="Calibri" w:cs="Calibri"/>
          <w:i/>
          <w:szCs w:val="20"/>
          <w:lang w:val="en-GB"/>
        </w:rPr>
        <w:t>Signature</w:t>
      </w:r>
      <w:r w:rsidRPr="00AE402C">
        <w:rPr>
          <w:rFonts w:ascii="Calibri" w:eastAsia="Calibri" w:hAnsi="Calibri" w:cs="Calibri"/>
          <w:i/>
          <w:szCs w:val="20"/>
          <w:lang w:val="en-GB"/>
        </w:rPr>
        <w:tab/>
      </w:r>
      <w:r w:rsidRPr="00AE402C">
        <w:rPr>
          <w:rFonts w:ascii="Calibri" w:eastAsia="Calibri" w:hAnsi="Calibri" w:cs="Calibri"/>
          <w:i/>
          <w:szCs w:val="20"/>
          <w:lang w:val="en-GB"/>
        </w:rPr>
        <w:tab/>
      </w:r>
      <w:r w:rsidRPr="00AE402C">
        <w:rPr>
          <w:rFonts w:ascii="Calibri" w:eastAsia="Calibri" w:hAnsi="Calibri" w:cs="Calibri"/>
          <w:i/>
          <w:szCs w:val="20"/>
          <w:lang w:val="en-GB"/>
        </w:rPr>
        <w:tab/>
      </w:r>
      <w:r w:rsidRPr="00AE402C">
        <w:rPr>
          <w:rFonts w:ascii="Calibri" w:eastAsia="Calibri" w:hAnsi="Calibri" w:cs="Calibri"/>
          <w:i/>
          <w:szCs w:val="20"/>
          <w:lang w:val="en-GB"/>
        </w:rPr>
        <w:tab/>
      </w:r>
      <w:r w:rsidRPr="00AE402C">
        <w:rPr>
          <w:rFonts w:ascii="Calibri" w:eastAsia="Calibri" w:hAnsi="Calibri" w:cs="Calibri"/>
          <w:i/>
          <w:szCs w:val="20"/>
          <w:lang w:val="en-GB"/>
        </w:rPr>
        <w:tab/>
      </w:r>
      <w:r w:rsidRPr="00AE402C">
        <w:rPr>
          <w:rFonts w:ascii="Calibri" w:eastAsia="Calibri" w:hAnsi="Calibri" w:cs="Calibri"/>
          <w:i/>
          <w:szCs w:val="20"/>
          <w:lang w:val="en-GB"/>
        </w:rPr>
        <w:tab/>
        <w:t>Date</w:t>
      </w:r>
    </w:p>
    <w:p w14:paraId="7EE840A6" w14:textId="77777777" w:rsidR="004C4015" w:rsidRPr="00AE402C" w:rsidRDefault="004C4015">
      <w:pPr>
        <w:rPr>
          <w:rFonts w:ascii="Calibri" w:hAnsi="Calibri" w:cs="Calibri"/>
        </w:rPr>
      </w:pPr>
    </w:p>
    <w:sectPr w:rsidR="004C4015" w:rsidRPr="00AE402C" w:rsidSect="00DC2864">
      <w:headerReference w:type="even" r:id="rId10"/>
      <w:headerReference w:type="default" r:id="rId11"/>
      <w:footerReference w:type="even" r:id="rId12"/>
      <w:footerReference w:type="default" r:id="rId13"/>
      <w:headerReference w:type="first" r:id="rId14"/>
      <w:footerReference w:type="first" r:id="rId15"/>
      <w:pgSz w:w="11900" w:h="16840"/>
      <w:pgMar w:top="99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779528F" w14:textId="77777777" w:rsidR="00DA59D2" w:rsidRDefault="00DA59D2" w:rsidP="00160B71">
      <w:r>
        <w:separator/>
      </w:r>
    </w:p>
  </w:endnote>
  <w:endnote w:type="continuationSeparator" w:id="0">
    <w:p w14:paraId="24A1ECDE" w14:textId="77777777" w:rsidR="00DA59D2" w:rsidRDefault="00DA59D2" w:rsidP="00160B7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A1"/>
    <w:family w:val="swiss"/>
    <w:pitch w:val="variable"/>
    <w:sig w:usb0="E4002EFF" w:usb1="C200247B" w:usb2="00000009" w:usb3="00000000" w:csb0="000001FF" w:csb1="00000000"/>
  </w:font>
  <w:font w:name="Arial">
    <w:panose1 w:val="020B0604020202020204"/>
    <w:charset w:val="A1"/>
    <w:family w:val="swiss"/>
    <w:pitch w:val="variable"/>
    <w:sig w:usb0="E0002EFF" w:usb1="C000785B" w:usb2="00000009" w:usb3="00000000" w:csb0="000001FF" w:csb1="00000000"/>
  </w:font>
  <w:font w:name="Verdana">
    <w:panose1 w:val="020B0604030504040204"/>
    <w:charset w:val="A1"/>
    <w:family w:val="swiss"/>
    <w:pitch w:val="variable"/>
    <w:sig w:usb0="A00006FF" w:usb1="4000205B" w:usb2="0000001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imes New Roman">
    <w:panose1 w:val="02020603050405020304"/>
    <w:charset w:val="A1"/>
    <w:family w:val="roman"/>
    <w:pitch w:val="variable"/>
    <w:sig w:usb0="E0002EFF" w:usb1="C000785B" w:usb2="00000009" w:usb3="00000000" w:csb0="000001FF" w:csb1="00000000"/>
  </w:font>
  <w:font w:name="Calibri Light">
    <w:panose1 w:val="020F0302020204030204"/>
    <w:charset w:val="A1"/>
    <w:family w:val="swiss"/>
    <w:pitch w:val="variable"/>
    <w:sig w:usb0="E4002EFF" w:usb1="C200247B" w:usb2="00000009" w:usb3="00000000" w:csb0="000001FF" w:csb1="00000000"/>
  </w:font>
  <w:font w:name="Nunito">
    <w:charset w:val="00"/>
    <w:family w:val="auto"/>
    <w:pitch w:val="variable"/>
    <w:sig w:usb0="A00002FF" w:usb1="5000204B" w:usb2="00000000" w:usb3="00000000" w:csb0="00000197" w:csb1="00000000"/>
  </w:font>
  <w:font w:name="Nunito ExtraBold">
    <w:charset w:val="00"/>
    <w:family w:val="auto"/>
    <w:pitch w:val="variable"/>
    <w:sig w:usb0="A00002FF" w:usb1="5000204B" w:usb2="00000000" w:usb3="00000000" w:csb0="00000197" w:csb1="00000000"/>
  </w:font>
  <w:font w:name="Nunito Light">
    <w:charset w:val="00"/>
    <w:family w:val="auto"/>
    <w:pitch w:val="variable"/>
    <w:sig w:usb0="A00002FF" w:usb1="5000204B" w:usb2="00000000" w:usb3="00000000" w:csb0="00000197" w:csb1="00000000"/>
  </w:font>
  <w:font w:name="Nunito SemiBold">
    <w:charset w:val="00"/>
    <w:family w:val="auto"/>
    <w:pitch w:val="variable"/>
    <w:sig w:usb0="A00002FF" w:usb1="5000204B" w:usb2="00000000" w:usb3="00000000" w:csb0="00000197" w:csb1="00000000"/>
  </w:font>
  <w:font w:name="Times-Roman">
    <w:altName w:val="Times New Roman"/>
    <w:charset w:val="00"/>
    <w:family w:val="auto"/>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1818DB" w14:textId="77777777" w:rsidR="00160B71" w:rsidRDefault="00160B7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457149251"/>
      <w:docPartObj>
        <w:docPartGallery w:val="Page Numbers (Bottom of Page)"/>
        <w:docPartUnique/>
      </w:docPartObj>
    </w:sdtPr>
    <w:sdtEndPr>
      <w:rPr>
        <w:noProof/>
      </w:rPr>
    </w:sdtEndPr>
    <w:sdtContent>
      <w:p w14:paraId="00A58222" w14:textId="77777777" w:rsidR="00A04BF6" w:rsidRDefault="00160B71">
        <w:pPr>
          <w:pStyle w:val="Footer"/>
          <w:jc w:val="right"/>
        </w:pPr>
        <w:r>
          <w:fldChar w:fldCharType="begin"/>
        </w:r>
        <w:r>
          <w:instrText xml:space="preserve"> PAGE   \* MERGEFORMAT </w:instrText>
        </w:r>
        <w:r>
          <w:fldChar w:fldCharType="separate"/>
        </w:r>
        <w:r>
          <w:rPr>
            <w:noProof/>
          </w:rPr>
          <w:t>6</w:t>
        </w:r>
        <w:r>
          <w:rPr>
            <w:noProof/>
          </w:rPr>
          <w:fldChar w:fldCharType="end"/>
        </w:r>
      </w:p>
    </w:sdtContent>
  </w:sdt>
  <w:p w14:paraId="687E0FDE" w14:textId="77777777" w:rsidR="00A04BF6" w:rsidRPr="00E02ED3" w:rsidRDefault="00A04BF6" w:rsidP="00E02ED3">
    <w:pPr>
      <w:pStyle w:val="Footer"/>
      <w:tabs>
        <w:tab w:val="clear" w:pos="4680"/>
        <w:tab w:val="clear" w:pos="9360"/>
        <w:tab w:val="left" w:pos="1440"/>
      </w:tabs>
      <w:rPr>
        <w:lang w:val="en-GB"/>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80BF082" w14:textId="77777777" w:rsidR="00160B71" w:rsidRDefault="00160B7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622E62B" w14:textId="77777777" w:rsidR="00DA59D2" w:rsidRDefault="00DA59D2" w:rsidP="00160B71">
      <w:r>
        <w:separator/>
      </w:r>
    </w:p>
  </w:footnote>
  <w:footnote w:type="continuationSeparator" w:id="0">
    <w:p w14:paraId="1B3B4F47" w14:textId="77777777" w:rsidR="00DA59D2" w:rsidRDefault="00DA59D2" w:rsidP="00160B7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B4D81C1" w14:textId="77777777" w:rsidR="00160B71" w:rsidRDefault="00160B7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2FB04E" w14:textId="77777777" w:rsidR="00160B71" w:rsidRDefault="00160B71">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55617F" w14:textId="77777777" w:rsidR="00A04BF6" w:rsidRDefault="00A04BF6" w:rsidP="009107E3">
    <w:pPr>
      <w:pStyle w:val="Header"/>
    </w:pPr>
  </w:p>
  <w:p w14:paraId="4E89FEC2" w14:textId="77777777" w:rsidR="00A04BF6" w:rsidRDefault="00A04BF6">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60B71"/>
    <w:rsid w:val="00004633"/>
    <w:rsid w:val="0007334E"/>
    <w:rsid w:val="000E7BC6"/>
    <w:rsid w:val="00117BFB"/>
    <w:rsid w:val="00160B71"/>
    <w:rsid w:val="00174633"/>
    <w:rsid w:val="00237321"/>
    <w:rsid w:val="00341736"/>
    <w:rsid w:val="00397AFA"/>
    <w:rsid w:val="003F507D"/>
    <w:rsid w:val="00477D49"/>
    <w:rsid w:val="00481C0A"/>
    <w:rsid w:val="00487C1C"/>
    <w:rsid w:val="004C4015"/>
    <w:rsid w:val="004C4E68"/>
    <w:rsid w:val="0051083C"/>
    <w:rsid w:val="00592F8E"/>
    <w:rsid w:val="0064160A"/>
    <w:rsid w:val="0068783C"/>
    <w:rsid w:val="0074396F"/>
    <w:rsid w:val="007F5E4C"/>
    <w:rsid w:val="0084213B"/>
    <w:rsid w:val="00883A60"/>
    <w:rsid w:val="008C364E"/>
    <w:rsid w:val="008F3367"/>
    <w:rsid w:val="00936523"/>
    <w:rsid w:val="009852D0"/>
    <w:rsid w:val="00987301"/>
    <w:rsid w:val="009874D1"/>
    <w:rsid w:val="009C70E4"/>
    <w:rsid w:val="00A04BF6"/>
    <w:rsid w:val="00A72E5C"/>
    <w:rsid w:val="00AC69E5"/>
    <w:rsid w:val="00AE402C"/>
    <w:rsid w:val="00B71F07"/>
    <w:rsid w:val="00C41E10"/>
    <w:rsid w:val="00D66D8B"/>
    <w:rsid w:val="00D763FD"/>
    <w:rsid w:val="00D80E55"/>
    <w:rsid w:val="00D81068"/>
    <w:rsid w:val="00DA59D2"/>
    <w:rsid w:val="00DB26BF"/>
    <w:rsid w:val="00DC2864"/>
    <w:rsid w:val="00DD1804"/>
    <w:rsid w:val="00EC399C"/>
    <w:rsid w:val="00F20F4F"/>
    <w:rsid w:val="00F243EF"/>
    <w:rsid w:val="00F65210"/>
  </w:rsids>
  <m:mathPr>
    <m:mathFont m:val="Cambria Math"/>
    <m:brkBin m:val="before"/>
    <m:brkBinSub m:val="--"/>
    <m:smallFrac m:val="0"/>
    <m:dispDef/>
    <m:lMargin m:val="0"/>
    <m:rMargin m:val="0"/>
    <m:defJc m:val="centerGroup"/>
    <m:wrapIndent m:val="1440"/>
    <m:intLim m:val="subSup"/>
    <m:naryLim m:val="undOvr"/>
  </m:mathPr>
  <w:themeFontLang w:val="el-GR" w:bidi="he-I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50472CB"/>
  <w15:chartTrackingRefBased/>
  <w15:docId w15:val="{3D68A4C5-5F13-4E68-84E8-59A56FD24A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l-G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60B71"/>
    <w:pPr>
      <w:spacing w:after="0" w:line="240" w:lineRule="auto"/>
    </w:pPr>
    <w:rPr>
      <w:rFonts w:ascii="Verdana" w:eastAsia="MS Mincho" w:hAnsi="Verdana" w:cs="Times New Roman"/>
      <w:sz w:val="20"/>
      <w:szCs w:val="24"/>
      <w:lang w:val="en-US"/>
    </w:rPr>
  </w:style>
  <w:style w:type="paragraph" w:styleId="Heading1">
    <w:name w:val="heading 1"/>
    <w:basedOn w:val="Normal"/>
    <w:next w:val="Normal"/>
    <w:link w:val="Heading1Char"/>
    <w:uiPriority w:val="9"/>
    <w:qFormat/>
    <w:rsid w:val="008C364E"/>
    <w:pPr>
      <w:keepNext/>
      <w:keepLines/>
      <w:spacing w:before="240" w:line="259" w:lineRule="auto"/>
      <w:outlineLvl w:val="0"/>
    </w:pPr>
    <w:rPr>
      <w:rFonts w:asciiTheme="majorHAnsi" w:eastAsiaTheme="majorEastAsia" w:hAnsiTheme="majorHAnsi" w:cstheme="majorBidi"/>
      <w:color w:val="2F5496" w:themeColor="accent1" w:themeShade="BF"/>
      <w:sz w:val="32"/>
      <w:szCs w:val="32"/>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hapter">
    <w:name w:val="Chapter"/>
    <w:basedOn w:val="Normal"/>
    <w:link w:val="ChapterChar"/>
    <w:autoRedefine/>
    <w:qFormat/>
    <w:rsid w:val="008C364E"/>
    <w:pPr>
      <w:widowControl w:val="0"/>
      <w:spacing w:before="82"/>
      <w:outlineLvl w:val="0"/>
    </w:pPr>
    <w:rPr>
      <w:rFonts w:ascii="Nunito" w:eastAsia="Nunito" w:hAnsi="Nunito" w:cs="Nunito"/>
      <w:color w:val="000000" w:themeColor="text1"/>
      <w:spacing w:val="22"/>
      <w:sz w:val="48"/>
      <w:szCs w:val="48"/>
      <w:lang w:val="el-GR"/>
    </w:rPr>
  </w:style>
  <w:style w:type="character" w:customStyle="1" w:styleId="ChapterChar">
    <w:name w:val="Chapter Char"/>
    <w:basedOn w:val="DefaultParagraphFont"/>
    <w:link w:val="Chapter"/>
    <w:rsid w:val="008C364E"/>
    <w:rPr>
      <w:rFonts w:ascii="Nunito" w:eastAsia="Nunito" w:hAnsi="Nunito" w:cs="Nunito"/>
      <w:color w:val="000000" w:themeColor="text1"/>
      <w:spacing w:val="22"/>
      <w:sz w:val="48"/>
      <w:szCs w:val="48"/>
    </w:rPr>
  </w:style>
  <w:style w:type="paragraph" w:customStyle="1" w:styleId="ChapterTitle">
    <w:name w:val="Chapter Title"/>
    <w:basedOn w:val="Normal"/>
    <w:link w:val="ChapterTitleChar"/>
    <w:autoRedefine/>
    <w:qFormat/>
    <w:rsid w:val="008C364E"/>
    <w:pPr>
      <w:widowControl w:val="0"/>
      <w:spacing w:before="82"/>
      <w:outlineLvl w:val="0"/>
    </w:pPr>
    <w:rPr>
      <w:rFonts w:ascii="Nunito ExtraBold" w:eastAsia="Nunito" w:hAnsi="Nunito ExtraBold" w:cs="Nunito"/>
      <w:color w:val="7030A0"/>
      <w:spacing w:val="22"/>
      <w:sz w:val="40"/>
      <w:szCs w:val="40"/>
      <w:lang w:val="en-GB"/>
    </w:rPr>
  </w:style>
  <w:style w:type="character" w:customStyle="1" w:styleId="ChapterTitleChar">
    <w:name w:val="Chapter Title Char"/>
    <w:basedOn w:val="DefaultParagraphFont"/>
    <w:link w:val="ChapterTitle"/>
    <w:rsid w:val="008C364E"/>
    <w:rPr>
      <w:rFonts w:ascii="Nunito ExtraBold" w:eastAsia="Nunito" w:hAnsi="Nunito ExtraBold" w:cs="Nunito"/>
      <w:color w:val="7030A0"/>
      <w:spacing w:val="22"/>
      <w:sz w:val="40"/>
      <w:szCs w:val="40"/>
      <w:lang w:val="en-GB"/>
    </w:rPr>
  </w:style>
  <w:style w:type="paragraph" w:customStyle="1" w:styleId="Chaptersubheading">
    <w:name w:val="Chapter subheading"/>
    <w:basedOn w:val="Normal"/>
    <w:link w:val="ChaptersubheadingChar"/>
    <w:autoRedefine/>
    <w:qFormat/>
    <w:rsid w:val="008C364E"/>
    <w:pPr>
      <w:widowControl w:val="0"/>
      <w:spacing w:after="1240"/>
      <w:ind w:right="794"/>
      <w:jc w:val="both"/>
    </w:pPr>
    <w:rPr>
      <w:rFonts w:ascii="Nunito Light" w:eastAsia="Times New Roman" w:hAnsi="Nunito Light" w:cstheme="minorHAnsi"/>
      <w:i/>
      <w:iCs/>
      <w:color w:val="7030A0"/>
      <w:sz w:val="32"/>
      <w:szCs w:val="32"/>
      <w:lang w:val="en-GB"/>
    </w:rPr>
  </w:style>
  <w:style w:type="character" w:customStyle="1" w:styleId="ChaptersubheadingChar">
    <w:name w:val="Chapter subheading Char"/>
    <w:basedOn w:val="DefaultParagraphFont"/>
    <w:link w:val="Chaptersubheading"/>
    <w:rsid w:val="008C364E"/>
    <w:rPr>
      <w:rFonts w:ascii="Nunito Light" w:eastAsia="Times New Roman" w:hAnsi="Nunito Light" w:cstheme="minorHAnsi"/>
      <w:i/>
      <w:iCs/>
      <w:color w:val="7030A0"/>
      <w:sz w:val="32"/>
      <w:szCs w:val="32"/>
      <w:lang w:val="en-GB"/>
    </w:rPr>
  </w:style>
  <w:style w:type="paragraph" w:customStyle="1" w:styleId="GWPHeading">
    <w:name w:val="GWP Heading"/>
    <w:basedOn w:val="Heading1"/>
    <w:link w:val="GWPHeadingChar"/>
    <w:autoRedefine/>
    <w:qFormat/>
    <w:rsid w:val="008C364E"/>
    <w:pPr>
      <w:keepNext w:val="0"/>
      <w:keepLines w:val="0"/>
      <w:widowControl w:val="0"/>
      <w:spacing w:before="82" w:after="600" w:line="240" w:lineRule="auto"/>
    </w:pPr>
    <w:rPr>
      <w:rFonts w:ascii="Nunito SemiBold" w:eastAsia="Nunito" w:hAnsi="Nunito SemiBold" w:cs="Nunito"/>
      <w:b/>
      <w:bCs/>
      <w:color w:val="009EDF"/>
      <w:sz w:val="40"/>
      <w:szCs w:val="40"/>
      <w:lang w:val="el-GR"/>
    </w:rPr>
  </w:style>
  <w:style w:type="character" w:customStyle="1" w:styleId="GWPHeadingChar">
    <w:name w:val="GWP Heading Char"/>
    <w:basedOn w:val="Heading1Char"/>
    <w:link w:val="GWPHeading"/>
    <w:rsid w:val="008C364E"/>
    <w:rPr>
      <w:rFonts w:ascii="Nunito SemiBold" w:eastAsia="Nunito" w:hAnsi="Nunito SemiBold" w:cs="Nunito"/>
      <w:b/>
      <w:bCs/>
      <w:color w:val="009EDF"/>
      <w:sz w:val="40"/>
      <w:szCs w:val="40"/>
      <w:lang w:val="en-GB"/>
    </w:rPr>
  </w:style>
  <w:style w:type="character" w:customStyle="1" w:styleId="Heading1Char">
    <w:name w:val="Heading 1 Char"/>
    <w:basedOn w:val="DefaultParagraphFont"/>
    <w:link w:val="Heading1"/>
    <w:uiPriority w:val="9"/>
    <w:rsid w:val="008C364E"/>
    <w:rPr>
      <w:rFonts w:asciiTheme="majorHAnsi" w:eastAsiaTheme="majorEastAsia" w:hAnsiTheme="majorHAnsi" w:cstheme="majorBidi"/>
      <w:color w:val="2F5496" w:themeColor="accent1" w:themeShade="BF"/>
      <w:sz w:val="32"/>
      <w:szCs w:val="32"/>
      <w:lang w:val="en-GB"/>
    </w:rPr>
  </w:style>
  <w:style w:type="paragraph" w:customStyle="1" w:styleId="GWPDefaultpara">
    <w:name w:val="GWP Default para"/>
    <w:basedOn w:val="BodyText"/>
    <w:link w:val="GWPDefaultparaChar"/>
    <w:autoRedefine/>
    <w:qFormat/>
    <w:rsid w:val="008C364E"/>
    <w:pPr>
      <w:widowControl w:val="0"/>
      <w:spacing w:before="100" w:after="0" w:line="300" w:lineRule="exact"/>
    </w:pPr>
    <w:rPr>
      <w:rFonts w:ascii="Nunito Light" w:eastAsia="Nunito Light" w:hAnsi="Nunito Light" w:cs="Nunito Light"/>
      <w:color w:val="151313"/>
      <w:sz w:val="24"/>
      <w:szCs w:val="24"/>
      <w:lang w:val="el-GR"/>
    </w:rPr>
  </w:style>
  <w:style w:type="character" w:customStyle="1" w:styleId="GWPDefaultparaChar">
    <w:name w:val="GWP Default para Char"/>
    <w:basedOn w:val="BodyTextChar"/>
    <w:link w:val="GWPDefaultpara"/>
    <w:rsid w:val="008C364E"/>
    <w:rPr>
      <w:rFonts w:ascii="Nunito Light" w:eastAsia="Nunito Light" w:hAnsi="Nunito Light" w:cs="Nunito Light"/>
      <w:color w:val="151313"/>
      <w:sz w:val="24"/>
      <w:szCs w:val="24"/>
      <w:lang w:val="en-GB"/>
    </w:rPr>
  </w:style>
  <w:style w:type="paragraph" w:styleId="BodyText">
    <w:name w:val="Body Text"/>
    <w:basedOn w:val="Normal"/>
    <w:link w:val="BodyTextChar"/>
    <w:uiPriority w:val="99"/>
    <w:semiHidden/>
    <w:unhideWhenUsed/>
    <w:rsid w:val="008C364E"/>
    <w:pPr>
      <w:spacing w:after="120" w:line="259" w:lineRule="auto"/>
    </w:pPr>
    <w:rPr>
      <w:rFonts w:asciiTheme="minorHAnsi" w:eastAsiaTheme="minorHAnsi" w:hAnsiTheme="minorHAnsi" w:cstheme="minorBidi"/>
      <w:sz w:val="22"/>
      <w:szCs w:val="22"/>
      <w:lang w:val="en-GB"/>
    </w:rPr>
  </w:style>
  <w:style w:type="character" w:customStyle="1" w:styleId="BodyTextChar">
    <w:name w:val="Body Text Char"/>
    <w:basedOn w:val="DefaultParagraphFont"/>
    <w:link w:val="BodyText"/>
    <w:uiPriority w:val="99"/>
    <w:semiHidden/>
    <w:rsid w:val="008C364E"/>
    <w:rPr>
      <w:lang w:val="en-GB"/>
    </w:rPr>
  </w:style>
  <w:style w:type="paragraph" w:styleId="Header">
    <w:name w:val="header"/>
    <w:basedOn w:val="Normal"/>
    <w:link w:val="HeaderChar"/>
    <w:uiPriority w:val="99"/>
    <w:unhideWhenUsed/>
    <w:rsid w:val="00160B71"/>
    <w:pPr>
      <w:tabs>
        <w:tab w:val="center" w:pos="4680"/>
        <w:tab w:val="right" w:pos="9360"/>
      </w:tabs>
    </w:pPr>
  </w:style>
  <w:style w:type="character" w:customStyle="1" w:styleId="HeaderChar">
    <w:name w:val="Header Char"/>
    <w:basedOn w:val="DefaultParagraphFont"/>
    <w:link w:val="Header"/>
    <w:uiPriority w:val="99"/>
    <w:rsid w:val="00160B71"/>
    <w:rPr>
      <w:rFonts w:ascii="Verdana" w:eastAsia="MS Mincho" w:hAnsi="Verdana" w:cs="Times New Roman"/>
      <w:sz w:val="20"/>
      <w:szCs w:val="24"/>
      <w:lang w:val="en-US"/>
    </w:rPr>
  </w:style>
  <w:style w:type="paragraph" w:styleId="Footer">
    <w:name w:val="footer"/>
    <w:basedOn w:val="Normal"/>
    <w:link w:val="FooterChar"/>
    <w:uiPriority w:val="99"/>
    <w:unhideWhenUsed/>
    <w:rsid w:val="00160B71"/>
    <w:pPr>
      <w:tabs>
        <w:tab w:val="center" w:pos="4680"/>
        <w:tab w:val="right" w:pos="9360"/>
      </w:tabs>
    </w:pPr>
  </w:style>
  <w:style w:type="character" w:customStyle="1" w:styleId="FooterChar">
    <w:name w:val="Footer Char"/>
    <w:basedOn w:val="DefaultParagraphFont"/>
    <w:link w:val="Footer"/>
    <w:uiPriority w:val="99"/>
    <w:rsid w:val="00160B71"/>
    <w:rPr>
      <w:rFonts w:ascii="Verdana" w:eastAsia="MS Mincho" w:hAnsi="Verdana" w:cs="Times New Roman"/>
      <w:sz w:val="20"/>
      <w:szCs w:val="24"/>
      <w:lang w:val="en-US"/>
    </w:rPr>
  </w:style>
  <w:style w:type="paragraph" w:customStyle="1" w:styleId="BasicParagraph">
    <w:name w:val="[Basic Paragraph]"/>
    <w:basedOn w:val="Normal"/>
    <w:uiPriority w:val="99"/>
    <w:rsid w:val="00160B71"/>
    <w:pPr>
      <w:widowControl w:val="0"/>
      <w:autoSpaceDE w:val="0"/>
      <w:autoSpaceDN w:val="0"/>
      <w:adjustRightInd w:val="0"/>
      <w:spacing w:line="288" w:lineRule="auto"/>
      <w:textAlignment w:val="center"/>
    </w:pPr>
    <w:rPr>
      <w:rFonts w:ascii="Times-Roman" w:hAnsi="Times-Roman" w:cs="Times-Roman"/>
      <w:color w:val="000000"/>
      <w:lang w:val="en-GB"/>
    </w:rPr>
  </w:style>
  <w:style w:type="character" w:styleId="CommentReference">
    <w:name w:val="annotation reference"/>
    <w:basedOn w:val="DefaultParagraphFont"/>
    <w:uiPriority w:val="99"/>
    <w:semiHidden/>
    <w:unhideWhenUsed/>
    <w:rsid w:val="00487C1C"/>
    <w:rPr>
      <w:sz w:val="16"/>
      <w:szCs w:val="16"/>
    </w:rPr>
  </w:style>
  <w:style w:type="paragraph" w:styleId="CommentText">
    <w:name w:val="annotation text"/>
    <w:basedOn w:val="Normal"/>
    <w:link w:val="CommentTextChar"/>
    <w:uiPriority w:val="99"/>
    <w:semiHidden/>
    <w:unhideWhenUsed/>
    <w:rsid w:val="00487C1C"/>
    <w:rPr>
      <w:szCs w:val="20"/>
    </w:rPr>
  </w:style>
  <w:style w:type="character" w:customStyle="1" w:styleId="CommentTextChar">
    <w:name w:val="Comment Text Char"/>
    <w:basedOn w:val="DefaultParagraphFont"/>
    <w:link w:val="CommentText"/>
    <w:uiPriority w:val="99"/>
    <w:semiHidden/>
    <w:rsid w:val="00487C1C"/>
    <w:rPr>
      <w:rFonts w:ascii="Verdana" w:eastAsia="MS Mincho" w:hAnsi="Verdana" w:cs="Times New Roman"/>
      <w:sz w:val="20"/>
      <w:szCs w:val="20"/>
      <w:lang w:val="en-US"/>
    </w:rPr>
  </w:style>
  <w:style w:type="paragraph" w:styleId="CommentSubject">
    <w:name w:val="annotation subject"/>
    <w:basedOn w:val="CommentText"/>
    <w:next w:val="CommentText"/>
    <w:link w:val="CommentSubjectChar"/>
    <w:uiPriority w:val="99"/>
    <w:semiHidden/>
    <w:unhideWhenUsed/>
    <w:rsid w:val="00487C1C"/>
    <w:rPr>
      <w:b/>
      <w:bCs/>
    </w:rPr>
  </w:style>
  <w:style w:type="character" w:customStyle="1" w:styleId="CommentSubjectChar">
    <w:name w:val="Comment Subject Char"/>
    <w:basedOn w:val="CommentTextChar"/>
    <w:link w:val="CommentSubject"/>
    <w:uiPriority w:val="99"/>
    <w:semiHidden/>
    <w:rsid w:val="00487C1C"/>
    <w:rPr>
      <w:rFonts w:ascii="Verdana" w:eastAsia="MS Mincho" w:hAnsi="Verdana" w:cs="Times New Roman"/>
      <w:b/>
      <w:bCs/>
      <w:sz w:val="20"/>
      <w:szCs w:val="20"/>
      <w:lang w:val="en-US"/>
    </w:rPr>
  </w:style>
  <w:style w:type="paragraph" w:styleId="Revision">
    <w:name w:val="Revision"/>
    <w:hidden/>
    <w:uiPriority w:val="99"/>
    <w:semiHidden/>
    <w:rsid w:val="00883A60"/>
    <w:pPr>
      <w:spacing w:after="0" w:line="240" w:lineRule="auto"/>
    </w:pPr>
    <w:rPr>
      <w:rFonts w:ascii="Verdana" w:eastAsia="MS Mincho" w:hAnsi="Verdana" w:cs="Times New Roman"/>
      <w:sz w:val="20"/>
      <w:szCs w:val="24"/>
      <w:lang w:val="en-US"/>
    </w:rPr>
  </w:style>
  <w:style w:type="character" w:customStyle="1" w:styleId="normaltextrun">
    <w:name w:val="normaltextrun"/>
    <w:basedOn w:val="DefaultParagraphFont"/>
    <w:rsid w:val="00AE402C"/>
  </w:style>
  <w:style w:type="character" w:customStyle="1" w:styleId="eop">
    <w:name w:val="eop"/>
    <w:basedOn w:val="DefaultParagraphFont"/>
    <w:rsid w:val="00AE402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openxmlformats.org/officeDocument/2006/relationships/styles" Target="styl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endnotes" Target="endnotes.xml"/><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47458ABB6F35D043BCB8655DB311B98C" ma:contentTypeVersion="11" ma:contentTypeDescription="Create a new document." ma:contentTypeScope="" ma:versionID="c8288648144db534d9d2a176e22365a8">
  <xsd:schema xmlns:xsd="http://www.w3.org/2001/XMLSchema" xmlns:xs="http://www.w3.org/2001/XMLSchema" xmlns:p="http://schemas.microsoft.com/office/2006/metadata/properties" xmlns:ns2="f47bfb10-47af-4684-baaa-c5f8b6c08d08" xmlns:ns3="1eedfadf-e66b-43b9-bf55-7c98ce6c56bd" targetNamespace="http://schemas.microsoft.com/office/2006/metadata/properties" ma:root="true" ma:fieldsID="64da34c086d6548a1b57dcd0ea8c1244" ns2:_="" ns3:_="">
    <xsd:import namespace="f47bfb10-47af-4684-baaa-c5f8b6c08d08"/>
    <xsd:import namespace="1eedfadf-e66b-43b9-bf55-7c98ce6c56bd"/>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47bfb10-47af-4684-baaa-c5f8b6c08d0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018bb38b-15da-4264-a078-572ac786b33a"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1eedfadf-e66b-43b9-bf55-7c98ce6c56bd"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a35eddee-cd62-4859-bb8e-3e44511a569d}" ma:internalName="TaxCatchAll" ma:showField="CatchAllData" ma:web="1eedfadf-e66b-43b9-bf55-7c98ce6c56b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f47bfb10-47af-4684-baaa-c5f8b6c08d08">
      <Terms xmlns="http://schemas.microsoft.com/office/infopath/2007/PartnerControls"/>
    </lcf76f155ced4ddcb4097134ff3c332f>
    <TaxCatchAll xmlns="1eedfadf-e66b-43b9-bf55-7c98ce6c56bd" xsi:nil="true"/>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F2BE6DE6-FA68-429B-BE95-D6185569D68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47bfb10-47af-4684-baaa-c5f8b6c08d08"/>
    <ds:schemaRef ds:uri="1eedfadf-e66b-43b9-bf55-7c98ce6c56b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7172777-B3A8-4B78-BB22-BF28086115BC}">
  <ds:schemaRefs>
    <ds:schemaRef ds:uri="http://schemas.openxmlformats.org/officeDocument/2006/bibliography"/>
  </ds:schemaRefs>
</ds:datastoreItem>
</file>

<file path=customXml/itemProps3.xml><?xml version="1.0" encoding="utf-8"?>
<ds:datastoreItem xmlns:ds="http://schemas.openxmlformats.org/officeDocument/2006/customXml" ds:itemID="{4032F728-5AF9-463C-B6EE-D805F6738B97}">
  <ds:schemaRefs>
    <ds:schemaRef ds:uri="http://schemas.microsoft.com/office/2006/metadata/properties"/>
    <ds:schemaRef ds:uri="http://schemas.microsoft.com/office/infopath/2007/PartnerControls"/>
    <ds:schemaRef ds:uri="f47bfb10-47af-4684-baaa-c5f8b6c08d08"/>
    <ds:schemaRef ds:uri="1eedfadf-e66b-43b9-bf55-7c98ce6c56bd"/>
  </ds:schemaRefs>
</ds:datastoreItem>
</file>

<file path=customXml/itemProps4.xml><?xml version="1.0" encoding="utf-8"?>
<ds:datastoreItem xmlns:ds="http://schemas.openxmlformats.org/officeDocument/2006/customXml" ds:itemID="{82D5620D-AE4B-4E18-9764-0B43E3C8C009}">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Pages>
  <Words>268</Words>
  <Characters>1534</Characters>
  <Application>Microsoft Office Word</Application>
  <DocSecurity>0</DocSecurity>
  <Lines>12</Lines>
  <Paragraphs>3</Paragraphs>
  <ScaleCrop>false</ScaleCrop>
  <HeadingPairs>
    <vt:vector size="4" baseType="variant">
      <vt:variant>
        <vt:lpstr>Τίτλος</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1799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Alexandros Kandarakis (GWP-Med)</dc:creator>
  <cp:keywords/>
  <dc:description/>
  <cp:lastModifiedBy>Nikos Michopoulos (GWP-Med)</cp:lastModifiedBy>
  <cp:revision>4</cp:revision>
  <dcterms:created xsi:type="dcterms:W3CDTF">2025-08-08T13:42:00Z</dcterms:created>
  <dcterms:modified xsi:type="dcterms:W3CDTF">2025-08-12T11:51:00Z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0x01010047458ABB6F35D043BCB8655DB311B98C</vt:lpwstr>
  </property>
  <property fmtid="{D5CDD505-2E9C-101B-9397-08002B2CF9AE}" pid="3" name="MediaServiceImageTags">
    <vt:lpwstr/>
  </property>
</Properties>
</file>