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C5587" w14:textId="77777777" w:rsidR="00A970C0" w:rsidRPr="00F0458F" w:rsidRDefault="00A970C0" w:rsidP="00A970C0">
      <w:pPr>
        <w:rPr>
          <w:snapToGrid w:val="0"/>
          <w:lang w:val="en-GB"/>
        </w:rPr>
      </w:pPr>
    </w:p>
    <w:p w14:paraId="237A059E" w14:textId="0199B5B1" w:rsidR="00A970C0" w:rsidRPr="00F0458F" w:rsidRDefault="00A970C0" w:rsidP="00A970C0">
      <w:pPr>
        <w:pStyle w:val="Section3-Heading1"/>
        <w:rPr>
          <w:rFonts w:ascii="Calibri" w:hAnsi="Calibri" w:cs="Calibri"/>
          <w:lang w:val="en-GB"/>
        </w:rPr>
      </w:pPr>
      <w:r w:rsidRPr="00F0458F">
        <w:rPr>
          <w:rFonts w:ascii="Calibri" w:hAnsi="Calibri" w:cs="Calibri"/>
          <w:lang w:val="en-GB"/>
        </w:rPr>
        <w:t>Annex 4: Financial Offer Form</w:t>
      </w:r>
      <w:r w:rsidR="00F40DAE">
        <w:rPr>
          <w:rFonts w:ascii="Calibri" w:hAnsi="Calibri" w:cs="Calibri"/>
          <w:lang w:val="en-GB"/>
        </w:rPr>
        <w:t xml:space="preserve"> Call for Offers </w:t>
      </w:r>
      <w:r w:rsidR="00336042" w:rsidRPr="00336042">
        <w:rPr>
          <w:rFonts w:ascii="Calibri" w:hAnsi="Calibri" w:cs="Calibri"/>
          <w:lang w:val="en-GB"/>
        </w:rPr>
        <w:t>61/2022/AF Floods</w:t>
      </w:r>
    </w:p>
    <w:p w14:paraId="1B3655B1" w14:textId="77777777" w:rsidR="00A970C0" w:rsidRPr="00F0458F" w:rsidRDefault="00A970C0" w:rsidP="00A970C0">
      <w:pPr>
        <w:rPr>
          <w:rFonts w:ascii="Calibri" w:hAnsi="Calibri" w:cs="Calibri"/>
          <w:snapToGrid w:val="0"/>
          <w:lang w:val="en-GB"/>
        </w:rPr>
      </w:pPr>
    </w:p>
    <w:p w14:paraId="0E82323B" w14:textId="59ED9F54"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 xml:space="preserve">The </w:t>
      </w:r>
      <w:r w:rsidRPr="00BE4961">
        <w:rPr>
          <w:rFonts w:ascii="Calibri" w:hAnsi="Calibri" w:cs="Calibri"/>
          <w:lang w:val="en-GB"/>
        </w:rPr>
        <w:t>Participant</w:t>
      </w:r>
      <w:r w:rsidRPr="00BE4961">
        <w:rPr>
          <w:rFonts w:ascii="Calibri" w:hAnsi="Calibri" w:cs="Calibri"/>
          <w:snapToGrid w:val="0"/>
          <w:lang w:val="en-GB"/>
        </w:rPr>
        <w:t xml:space="preserve"> is required to submit the Financial Offer in </w:t>
      </w:r>
      <w:proofErr w:type="gramStart"/>
      <w:r w:rsidRPr="00BE4961">
        <w:rPr>
          <w:rFonts w:ascii="Calibri" w:hAnsi="Calibri" w:cs="Calibri"/>
          <w:snapToGrid w:val="0"/>
          <w:lang w:val="en-GB"/>
        </w:rPr>
        <w:t>an</w:t>
      </w:r>
      <w:proofErr w:type="gramEnd"/>
      <w:r w:rsidRPr="00BE4961">
        <w:rPr>
          <w:rFonts w:ascii="Calibri" w:hAnsi="Calibri" w:cs="Calibri"/>
          <w:snapToGrid w:val="0"/>
          <w:lang w:val="en-GB"/>
        </w:rPr>
        <w:t xml:space="preserve"> separate</w:t>
      </w:r>
      <w:r w:rsidR="002A62BB">
        <w:rPr>
          <w:rFonts w:ascii="Calibri" w:hAnsi="Calibri" w:cs="Calibri"/>
          <w:snapToGrid w:val="0"/>
          <w:lang w:val="en-GB"/>
        </w:rPr>
        <w:t xml:space="preserve"> password protected file</w:t>
      </w:r>
    </w:p>
    <w:p w14:paraId="33CDCD7D" w14:textId="77777777" w:rsidR="00A970C0" w:rsidRPr="00F0458F" w:rsidRDefault="00A970C0" w:rsidP="00A970C0">
      <w:pPr>
        <w:rPr>
          <w:rFonts w:ascii="Calibri" w:hAnsi="Calibri" w:cs="Calibri"/>
          <w:snapToGrid w:val="0"/>
          <w:lang w:val="en-GB"/>
        </w:rPr>
      </w:pPr>
    </w:p>
    <w:p w14:paraId="7950F5E5" w14:textId="77777777"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The Financial Offer must provide a detailed cost breakdown. Provide separate figures for each functional grouping or category.</w:t>
      </w:r>
    </w:p>
    <w:p w14:paraId="31F648F4" w14:textId="77777777" w:rsidR="00A970C0" w:rsidRPr="00F0458F" w:rsidRDefault="00A970C0" w:rsidP="00A970C0">
      <w:pPr>
        <w:rPr>
          <w:rFonts w:ascii="Calibri" w:hAnsi="Calibri" w:cs="Calibri"/>
          <w:snapToGrid w:val="0"/>
          <w:lang w:val="en-GB"/>
        </w:rPr>
      </w:pPr>
    </w:p>
    <w:p w14:paraId="02BDE50A" w14:textId="78B27A65" w:rsidR="00B26A1A" w:rsidRPr="00B26A1A" w:rsidRDefault="001F7D55" w:rsidP="00B26A1A">
      <w:pPr>
        <w:jc w:val="both"/>
        <w:rPr>
          <w:rFonts w:ascii="Times New Roman" w:hAnsi="Times New Roman"/>
          <w:lang w:val="en-US" w:eastAsia="en-US"/>
        </w:rPr>
      </w:pPr>
      <w:r>
        <w:rPr>
          <w:rFonts w:ascii="Calibri" w:hAnsi="Calibri" w:cs="Calibri"/>
          <w:color w:val="000000"/>
          <w:lang w:val="en-US" w:eastAsia="en-US"/>
        </w:rPr>
        <w:t>T</w:t>
      </w:r>
      <w:r w:rsidR="00B26A1A" w:rsidRPr="00B26A1A">
        <w:rPr>
          <w:rFonts w:ascii="Calibri" w:hAnsi="Calibri" w:cs="Calibri"/>
          <w:color w:val="000000"/>
          <w:lang w:val="en-US" w:eastAsia="en-US"/>
        </w:rPr>
        <w:t xml:space="preserve">he Financial Offer, </w:t>
      </w:r>
      <w:proofErr w:type="gramStart"/>
      <w:r w:rsidR="00B26A1A">
        <w:rPr>
          <w:rFonts w:ascii="Calibri" w:hAnsi="Calibri" w:cs="Calibri"/>
          <w:color w:val="000000"/>
          <w:lang w:val="en-US" w:eastAsia="en-US"/>
        </w:rPr>
        <w:t xml:space="preserve">is </w:t>
      </w:r>
      <w:r w:rsidR="00B26A1A" w:rsidRPr="00B26A1A">
        <w:rPr>
          <w:rFonts w:ascii="Calibri" w:hAnsi="Calibri" w:cs="Calibri"/>
          <w:color w:val="000000"/>
          <w:lang w:val="en-US" w:eastAsia="en-US"/>
        </w:rPr>
        <w:t xml:space="preserve"> inclusive</w:t>
      </w:r>
      <w:proofErr w:type="gramEnd"/>
      <w:r w:rsidR="00B26A1A" w:rsidRPr="00B26A1A">
        <w:rPr>
          <w:rFonts w:ascii="Calibri" w:hAnsi="Calibri" w:cs="Calibri"/>
          <w:color w:val="000000"/>
          <w:lang w:val="en-US" w:eastAsia="en-US"/>
        </w:rPr>
        <w:t xml:space="preserve"> of all taxes, bank costs and any other expenses. The Financial Offer must cover all Participants’ obligations under the contract. </w:t>
      </w:r>
    </w:p>
    <w:p w14:paraId="4A087471" w14:textId="77777777" w:rsidR="00B26A1A" w:rsidRPr="00B26A1A" w:rsidRDefault="00B26A1A" w:rsidP="00B26A1A">
      <w:pPr>
        <w:rPr>
          <w:rFonts w:ascii="Times New Roman" w:hAnsi="Times New Roman"/>
          <w:lang w:val="en-US" w:eastAsia="en-US"/>
        </w:rPr>
      </w:pPr>
    </w:p>
    <w:p w14:paraId="4167FBA7" w14:textId="42AF7EA7"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Prices shall be necessarily indicated in </w:t>
      </w:r>
      <w:r w:rsidR="00336042">
        <w:rPr>
          <w:rFonts w:ascii="Calibri" w:hAnsi="Calibri" w:cs="Calibri"/>
          <w:b/>
          <w:bCs/>
          <w:color w:val="000000"/>
          <w:lang w:val="en-US" w:eastAsia="en-US"/>
        </w:rPr>
        <w:t>USD</w:t>
      </w:r>
      <w:r w:rsidRPr="00B26A1A">
        <w:rPr>
          <w:rFonts w:ascii="Calibri" w:hAnsi="Calibri" w:cs="Calibri"/>
          <w:b/>
          <w:bCs/>
          <w:color w:val="000000"/>
          <w:lang w:val="en-US" w:eastAsia="en-US"/>
        </w:rPr>
        <w:t xml:space="preserve">, for comparison reasons, </w:t>
      </w:r>
      <w:r w:rsidRPr="00B26A1A">
        <w:rPr>
          <w:rFonts w:ascii="Calibri" w:hAnsi="Calibri" w:cs="Calibri"/>
          <w:color w:val="000000"/>
          <w:lang w:val="en-US" w:eastAsia="en-US"/>
        </w:rPr>
        <w:t>and any quoted rates are to take into consideration all double handling of material as well as compliance with relevant standards, legal notices and health and safety procedures. </w:t>
      </w:r>
    </w:p>
    <w:p w14:paraId="4D2E1606" w14:textId="66E3CAE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Offers that do not indicate their prices in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or offers that indicate an equivalency between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and foreign currencies shall be rejected as inadmissible. </w:t>
      </w:r>
    </w:p>
    <w:p w14:paraId="7C0FD4A5" w14:textId="5061997F"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If the offered price is not clearly and expressly mentioned, the offer shall be rejected as inadmissible.</w:t>
      </w:r>
    </w:p>
    <w:p w14:paraId="065DB070" w14:textId="4B4A831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Any costs, expenses or services not expressly mentioned in the offer is regarded as being offered for </w:t>
      </w:r>
      <w:r w:rsidRPr="00B26A1A">
        <w:rPr>
          <w:rFonts w:ascii="Calibri" w:hAnsi="Calibri" w:cs="Calibri"/>
          <w:color w:val="000000"/>
          <w:u w:val="single"/>
          <w:lang w:val="en-US" w:eastAsia="en-US"/>
        </w:rPr>
        <w:t>free</w:t>
      </w:r>
      <w:r w:rsidRPr="00B26A1A">
        <w:rPr>
          <w:rFonts w:ascii="Calibri" w:hAnsi="Calibri" w:cs="Calibri"/>
          <w:color w:val="000000"/>
          <w:lang w:val="en-US" w:eastAsia="en-US"/>
        </w:rPr>
        <w:t>.  </w:t>
      </w:r>
    </w:p>
    <w:p w14:paraId="53465AC7" w14:textId="0494D18C"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 prices shall remain unchanged throughout the offer validity period. In case an extension of offer validity period is requested, Participants shall not be entitled, when giving their consent for such an extension, to submit new or amended price lists.</w:t>
      </w:r>
    </w:p>
    <w:p w14:paraId="4D1576EF" w14:textId="5C378B7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The Contracting Authority shall reserve the right to request that Participants submit any information required for the documentation of the prices offered.</w:t>
      </w:r>
    </w:p>
    <w:p w14:paraId="226EF2F7" w14:textId="77777777" w:rsidR="00A970C0" w:rsidRPr="00B26A1A" w:rsidRDefault="00A970C0" w:rsidP="00A970C0">
      <w:pPr>
        <w:pStyle w:val="a3"/>
        <w:overflowPunct/>
        <w:autoSpaceDE/>
        <w:autoSpaceDN/>
        <w:adjustRightInd/>
        <w:spacing w:after="120"/>
        <w:jc w:val="both"/>
        <w:rPr>
          <w:rFonts w:ascii="Calibri" w:hAnsi="Calibri" w:cs="Calibri"/>
          <w:b/>
          <w:snapToGrid w:val="0"/>
          <w:lang w:val="en-US"/>
        </w:rPr>
      </w:pPr>
    </w:p>
    <w:p w14:paraId="4FC0D7FC" w14:textId="77777777" w:rsidR="00A970C0" w:rsidRPr="00F0458F" w:rsidRDefault="00A970C0" w:rsidP="00A970C0">
      <w:pPr>
        <w:pStyle w:val="a3"/>
        <w:overflowPunct/>
        <w:autoSpaceDE/>
        <w:autoSpaceDN/>
        <w:adjustRightInd/>
        <w:spacing w:after="120"/>
        <w:jc w:val="both"/>
        <w:rPr>
          <w:rFonts w:ascii="Calibri" w:hAnsi="Calibri" w:cs="Calibri"/>
          <w:b/>
          <w:snapToGrid w:val="0"/>
          <w:lang w:val="en-GB"/>
        </w:rPr>
      </w:pPr>
    </w:p>
    <w:p w14:paraId="342AD024"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tbl>
      <w:tblPr>
        <w:tblW w:w="15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856"/>
        <w:gridCol w:w="1134"/>
        <w:gridCol w:w="5951"/>
        <w:gridCol w:w="1174"/>
        <w:gridCol w:w="1170"/>
        <w:gridCol w:w="1621"/>
        <w:gridCol w:w="2152"/>
        <w:gridCol w:w="8"/>
      </w:tblGrid>
      <w:tr w:rsidR="00345FDD" w14:paraId="64E195F0"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hideMark/>
          </w:tcPr>
          <w:p w14:paraId="1B9DB20A" w14:textId="77777777" w:rsidR="00345FDD" w:rsidRDefault="00345FDD">
            <w:pPr>
              <w:spacing w:line="256" w:lineRule="auto"/>
              <w:jc w:val="both"/>
              <w:rPr>
                <w:rFonts w:asciiTheme="minorHAnsi" w:hAnsiTheme="minorHAnsi" w:cstheme="minorHAnsi"/>
                <w:b/>
                <w:bCs/>
              </w:rPr>
            </w:pPr>
            <w:r>
              <w:rPr>
                <w:rFonts w:asciiTheme="minorHAnsi" w:hAnsiTheme="minorHAnsi" w:cstheme="minorHAnsi"/>
                <w:b/>
                <w:bCs/>
              </w:rPr>
              <w:t>Item</w:t>
            </w:r>
          </w:p>
        </w:tc>
        <w:tc>
          <w:tcPr>
            <w:tcW w:w="7941" w:type="dxa"/>
            <w:gridSpan w:val="3"/>
            <w:tcBorders>
              <w:top w:val="single" w:sz="4" w:space="0" w:color="auto"/>
              <w:left w:val="single" w:sz="4" w:space="0" w:color="auto"/>
              <w:bottom w:val="single" w:sz="4" w:space="0" w:color="auto"/>
              <w:right w:val="single" w:sz="4" w:space="0" w:color="auto"/>
            </w:tcBorders>
            <w:hideMark/>
          </w:tcPr>
          <w:p w14:paraId="0BC3D83E" w14:textId="77777777" w:rsidR="00345FDD" w:rsidRDefault="00345FDD">
            <w:pPr>
              <w:spacing w:line="256" w:lineRule="auto"/>
              <w:jc w:val="both"/>
              <w:rPr>
                <w:rFonts w:asciiTheme="minorHAnsi" w:hAnsiTheme="minorHAnsi" w:cstheme="minorHAnsi"/>
                <w:b/>
                <w:bCs/>
              </w:rPr>
            </w:pPr>
            <w:r>
              <w:rPr>
                <w:rFonts w:asciiTheme="minorHAnsi" w:hAnsiTheme="minorHAnsi" w:cstheme="minorHAnsi"/>
                <w:b/>
                <w:bCs/>
              </w:rPr>
              <w:t>Description</w:t>
            </w:r>
          </w:p>
        </w:tc>
        <w:tc>
          <w:tcPr>
            <w:tcW w:w="1174" w:type="dxa"/>
            <w:tcBorders>
              <w:top w:val="single" w:sz="4" w:space="0" w:color="auto"/>
              <w:left w:val="single" w:sz="4" w:space="0" w:color="auto"/>
              <w:bottom w:val="single" w:sz="4" w:space="0" w:color="auto"/>
              <w:right w:val="single" w:sz="4" w:space="0" w:color="auto"/>
            </w:tcBorders>
            <w:hideMark/>
          </w:tcPr>
          <w:p w14:paraId="734B753F" w14:textId="77777777" w:rsidR="00345FDD" w:rsidRDefault="00345FDD">
            <w:pPr>
              <w:spacing w:line="256" w:lineRule="auto"/>
              <w:jc w:val="both"/>
              <w:rPr>
                <w:rFonts w:asciiTheme="minorHAnsi" w:hAnsiTheme="minorHAnsi" w:cstheme="minorHAnsi"/>
                <w:b/>
                <w:bCs/>
              </w:rPr>
            </w:pPr>
            <w:r>
              <w:rPr>
                <w:rFonts w:asciiTheme="minorHAnsi" w:hAnsiTheme="minorHAnsi" w:cstheme="minorHAnsi"/>
                <w:b/>
                <w:bCs/>
              </w:rPr>
              <w:t>Unit</w:t>
            </w:r>
          </w:p>
        </w:tc>
        <w:tc>
          <w:tcPr>
            <w:tcW w:w="1170" w:type="dxa"/>
            <w:tcBorders>
              <w:top w:val="single" w:sz="4" w:space="0" w:color="auto"/>
              <w:left w:val="single" w:sz="4" w:space="0" w:color="auto"/>
              <w:bottom w:val="single" w:sz="4" w:space="0" w:color="auto"/>
              <w:right w:val="single" w:sz="4" w:space="0" w:color="auto"/>
            </w:tcBorders>
            <w:hideMark/>
          </w:tcPr>
          <w:p w14:paraId="30DDF0F7" w14:textId="77777777" w:rsidR="00345FDD" w:rsidRDefault="00345FDD">
            <w:pPr>
              <w:spacing w:line="256" w:lineRule="auto"/>
              <w:jc w:val="both"/>
              <w:rPr>
                <w:rFonts w:asciiTheme="minorHAnsi" w:hAnsiTheme="minorHAnsi" w:cstheme="minorHAnsi"/>
                <w:b/>
                <w:bCs/>
              </w:rPr>
            </w:pPr>
            <w:r w:rsidRPr="00345FDD">
              <w:rPr>
                <w:rFonts w:asciiTheme="minorHAnsi" w:hAnsiTheme="minorHAnsi" w:cstheme="minorHAnsi"/>
                <w:b/>
                <w:bCs/>
                <w:lang w:val="en-US"/>
              </w:rPr>
              <w:t>Quantity</w:t>
            </w:r>
          </w:p>
        </w:tc>
        <w:tc>
          <w:tcPr>
            <w:tcW w:w="1621" w:type="dxa"/>
            <w:tcBorders>
              <w:top w:val="single" w:sz="4" w:space="0" w:color="auto"/>
              <w:left w:val="single" w:sz="4" w:space="0" w:color="auto"/>
              <w:bottom w:val="single" w:sz="4" w:space="0" w:color="auto"/>
              <w:right w:val="single" w:sz="4" w:space="0" w:color="auto"/>
            </w:tcBorders>
            <w:hideMark/>
          </w:tcPr>
          <w:p w14:paraId="2BDB6793" w14:textId="0F0769C5" w:rsidR="00345FDD" w:rsidRDefault="00345FDD">
            <w:pPr>
              <w:spacing w:line="256" w:lineRule="auto"/>
              <w:jc w:val="both"/>
              <w:rPr>
                <w:rFonts w:asciiTheme="minorHAnsi" w:hAnsiTheme="minorHAnsi" w:cstheme="minorHAnsi"/>
                <w:b/>
                <w:bCs/>
              </w:rPr>
            </w:pPr>
            <w:r>
              <w:rPr>
                <w:rFonts w:asciiTheme="minorHAnsi" w:hAnsiTheme="minorHAnsi" w:cstheme="minorHAnsi"/>
                <w:b/>
                <w:bCs/>
              </w:rPr>
              <w:t>Price per Item ($)</w:t>
            </w:r>
          </w:p>
        </w:tc>
        <w:tc>
          <w:tcPr>
            <w:tcW w:w="2152" w:type="dxa"/>
            <w:tcBorders>
              <w:top w:val="single" w:sz="4" w:space="0" w:color="auto"/>
              <w:left w:val="single" w:sz="4" w:space="0" w:color="auto"/>
              <w:bottom w:val="single" w:sz="4" w:space="0" w:color="auto"/>
              <w:right w:val="single" w:sz="4" w:space="0" w:color="auto"/>
            </w:tcBorders>
            <w:hideMark/>
          </w:tcPr>
          <w:p w14:paraId="1B213B03" w14:textId="1486EF41" w:rsidR="00345FDD" w:rsidRDefault="00345FDD">
            <w:pPr>
              <w:spacing w:line="256" w:lineRule="auto"/>
              <w:jc w:val="both"/>
              <w:rPr>
                <w:rFonts w:asciiTheme="minorHAnsi" w:hAnsiTheme="minorHAnsi" w:cstheme="minorHAnsi"/>
                <w:b/>
                <w:bCs/>
              </w:rPr>
            </w:pPr>
            <w:r>
              <w:rPr>
                <w:rFonts w:asciiTheme="minorHAnsi" w:hAnsiTheme="minorHAnsi" w:cstheme="minorHAnsi"/>
                <w:b/>
                <w:bCs/>
              </w:rPr>
              <w:t>Total ($)</w:t>
            </w:r>
          </w:p>
        </w:tc>
      </w:tr>
      <w:tr w:rsidR="00F13C7E" w14:paraId="4F9736C6" w14:textId="77777777" w:rsidTr="00345FDD">
        <w:trPr>
          <w:jc w:val="center"/>
        </w:trPr>
        <w:tc>
          <w:tcPr>
            <w:tcW w:w="1414" w:type="dxa"/>
            <w:tcBorders>
              <w:top w:val="single" w:sz="4" w:space="0" w:color="auto"/>
              <w:left w:val="single" w:sz="4" w:space="0" w:color="auto"/>
              <w:bottom w:val="single" w:sz="4" w:space="0" w:color="auto"/>
              <w:right w:val="single" w:sz="4" w:space="0" w:color="auto"/>
            </w:tcBorders>
          </w:tcPr>
          <w:p w14:paraId="3D420CB4" w14:textId="77777777" w:rsidR="00F13C7E" w:rsidRDefault="00F13C7E">
            <w:pPr>
              <w:spacing w:line="256" w:lineRule="auto"/>
              <w:jc w:val="both"/>
              <w:rPr>
                <w:rFonts w:asciiTheme="minorHAnsi" w:hAnsiTheme="minorHAnsi" w:cstheme="minorHAnsi"/>
                <w:b/>
                <w:bCs/>
                <w:sz w:val="20"/>
                <w:szCs w:val="20"/>
              </w:rPr>
            </w:pPr>
          </w:p>
        </w:tc>
        <w:tc>
          <w:tcPr>
            <w:tcW w:w="856" w:type="dxa"/>
            <w:tcBorders>
              <w:top w:val="single" w:sz="4" w:space="0" w:color="auto"/>
              <w:left w:val="single" w:sz="4" w:space="0" w:color="auto"/>
              <w:bottom w:val="single" w:sz="4" w:space="0" w:color="auto"/>
              <w:right w:val="single" w:sz="4" w:space="0" w:color="auto"/>
            </w:tcBorders>
          </w:tcPr>
          <w:p w14:paraId="29EE1A2D" w14:textId="77777777" w:rsidR="00F13C7E" w:rsidRDefault="00F13C7E">
            <w:pPr>
              <w:spacing w:line="256" w:lineRule="auto"/>
              <w:jc w:val="both"/>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E6F0073" w14:textId="77777777" w:rsidR="00F13C7E" w:rsidRDefault="00F13C7E">
            <w:pPr>
              <w:spacing w:line="256" w:lineRule="auto"/>
              <w:jc w:val="both"/>
              <w:rPr>
                <w:rFonts w:asciiTheme="minorHAnsi" w:hAnsiTheme="minorHAnsi" w:cstheme="minorHAnsi"/>
                <w:b/>
                <w:bCs/>
                <w:sz w:val="20"/>
                <w:szCs w:val="20"/>
              </w:rPr>
            </w:pPr>
          </w:p>
        </w:tc>
        <w:tc>
          <w:tcPr>
            <w:tcW w:w="12076" w:type="dxa"/>
            <w:gridSpan w:val="6"/>
            <w:tcBorders>
              <w:top w:val="single" w:sz="4" w:space="0" w:color="auto"/>
              <w:left w:val="single" w:sz="4" w:space="0" w:color="auto"/>
              <w:bottom w:val="single" w:sz="4" w:space="0" w:color="auto"/>
              <w:right w:val="single" w:sz="4" w:space="0" w:color="auto"/>
            </w:tcBorders>
            <w:hideMark/>
          </w:tcPr>
          <w:p w14:paraId="7370F5EB" w14:textId="02DAAC7A" w:rsidR="00F13C7E" w:rsidRDefault="00F13C7E">
            <w:pPr>
              <w:spacing w:line="256" w:lineRule="auto"/>
              <w:jc w:val="both"/>
              <w:rPr>
                <w:rFonts w:asciiTheme="minorHAnsi" w:hAnsiTheme="minorHAnsi" w:cstheme="minorHAnsi"/>
                <w:b/>
                <w:bCs/>
                <w:sz w:val="20"/>
                <w:szCs w:val="20"/>
              </w:rPr>
            </w:pPr>
            <w:proofErr w:type="gramStart"/>
            <w:r>
              <w:rPr>
                <w:rFonts w:asciiTheme="minorHAnsi" w:hAnsiTheme="minorHAnsi" w:cstheme="minorHAnsi"/>
                <w:b/>
                <w:bCs/>
                <w:sz w:val="20"/>
                <w:szCs w:val="20"/>
              </w:rPr>
              <w:t>A</w:t>
            </w:r>
            <w:r>
              <w:rPr>
                <w:rFonts w:asciiTheme="minorHAnsi" w:hAnsiTheme="minorHAnsi" w:cstheme="minorHAnsi"/>
                <w:b/>
                <w:bCs/>
                <w:sz w:val="20"/>
                <w:szCs w:val="20"/>
                <w:lang w:val="el-GR"/>
              </w:rPr>
              <w:t>.</w:t>
            </w:r>
            <w:r w:rsidR="00345FDD">
              <w:rPr>
                <w:rFonts w:asciiTheme="minorHAnsi" w:hAnsiTheme="minorHAnsi" w:cstheme="minorHAnsi"/>
                <w:b/>
                <w:bCs/>
                <w:sz w:val="20"/>
                <w:szCs w:val="20"/>
              </w:rPr>
              <w:t>Key</w:t>
            </w:r>
            <w:proofErr w:type="gramEnd"/>
            <w:r w:rsidR="00345FDD">
              <w:rPr>
                <w:rFonts w:asciiTheme="minorHAnsi" w:hAnsiTheme="minorHAnsi" w:cstheme="minorHAnsi"/>
                <w:b/>
                <w:bCs/>
                <w:sz w:val="20"/>
                <w:szCs w:val="20"/>
              </w:rPr>
              <w:t xml:space="preserve"> experts</w:t>
            </w:r>
          </w:p>
        </w:tc>
      </w:tr>
      <w:tr w:rsidR="00345FDD" w14:paraId="0D6C523A" w14:textId="77777777" w:rsidTr="00D14D6B">
        <w:trPr>
          <w:gridAfter w:val="1"/>
          <w:wAfter w:w="8" w:type="dxa"/>
          <w:trHeight w:val="346"/>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771D3440" w14:textId="77777777" w:rsidR="00345FDD" w:rsidRDefault="00345FDD">
            <w:pPr>
              <w:spacing w:line="256" w:lineRule="auto"/>
              <w:jc w:val="center"/>
              <w:rPr>
                <w:rFonts w:asciiTheme="minorHAnsi" w:hAnsiTheme="minorHAnsi" w:cstheme="minorHAnsi"/>
                <w:sz w:val="20"/>
                <w:szCs w:val="20"/>
              </w:rPr>
            </w:pPr>
            <w:r>
              <w:rPr>
                <w:rFonts w:asciiTheme="minorHAnsi" w:hAnsiTheme="minorHAnsi" w:cstheme="minorHAnsi"/>
                <w:sz w:val="20"/>
                <w:szCs w:val="20"/>
              </w:rPr>
              <w:t>01</w:t>
            </w:r>
          </w:p>
        </w:tc>
        <w:tc>
          <w:tcPr>
            <w:tcW w:w="7941" w:type="dxa"/>
            <w:gridSpan w:val="3"/>
            <w:tcBorders>
              <w:top w:val="single" w:sz="4" w:space="0" w:color="auto"/>
              <w:left w:val="single" w:sz="4" w:space="0" w:color="auto"/>
              <w:bottom w:val="single" w:sz="4" w:space="0" w:color="auto"/>
              <w:right w:val="single" w:sz="4" w:space="0" w:color="auto"/>
            </w:tcBorders>
            <w:vAlign w:val="center"/>
            <w:hideMark/>
          </w:tcPr>
          <w:p w14:paraId="366A71CA" w14:textId="7F3EDC16" w:rsidR="00345FDD" w:rsidRDefault="00345FDD">
            <w:pPr>
              <w:spacing w:line="256" w:lineRule="auto"/>
              <w:rPr>
                <w:rFonts w:asciiTheme="minorHAnsi" w:hAnsiTheme="minorHAnsi" w:cstheme="minorHAnsi"/>
                <w:sz w:val="20"/>
                <w:szCs w:val="20"/>
              </w:rPr>
            </w:pPr>
            <w:r w:rsidRPr="00345FDD">
              <w:rPr>
                <w:rFonts w:cstheme="minorHAnsi"/>
                <w:sz w:val="20"/>
                <w:szCs w:val="20"/>
              </w:rPr>
              <w:t xml:space="preserve">Key expert </w:t>
            </w:r>
            <w:proofErr w:type="gramStart"/>
            <w:r>
              <w:rPr>
                <w:rFonts w:cstheme="minorHAnsi"/>
                <w:sz w:val="20"/>
                <w:szCs w:val="20"/>
              </w:rPr>
              <w:t>1</w:t>
            </w:r>
            <w:r w:rsidRPr="00345FDD">
              <w:rPr>
                <w:rFonts w:cstheme="minorHAnsi"/>
                <w:sz w:val="20"/>
                <w:szCs w:val="20"/>
              </w:rPr>
              <w:t>:</w:t>
            </w:r>
            <w:proofErr w:type="gramEnd"/>
            <w:r w:rsidRPr="00345FDD">
              <w:rPr>
                <w:rFonts w:cstheme="minorHAnsi"/>
                <w:sz w:val="20"/>
                <w:szCs w:val="20"/>
              </w:rPr>
              <w:t xml:space="preserve"> Team Leader - TL (</w:t>
            </w:r>
            <w:proofErr w:type="spellStart"/>
            <w:r w:rsidRPr="00345FDD">
              <w:rPr>
                <w:rFonts w:cstheme="minorHAnsi"/>
                <w:sz w:val="20"/>
                <w:szCs w:val="20"/>
              </w:rPr>
              <w:t>hydrology</w:t>
            </w:r>
            <w:proofErr w:type="spellEnd"/>
            <w:r w:rsidRPr="00345FDD">
              <w:rPr>
                <w:rFonts w:cstheme="minorHAnsi"/>
                <w:sz w:val="20"/>
                <w:szCs w:val="20"/>
              </w:rPr>
              <w:t xml:space="preserve"> and </w:t>
            </w:r>
            <w:proofErr w:type="spellStart"/>
            <w:r w:rsidRPr="00345FDD">
              <w:rPr>
                <w:rFonts w:cstheme="minorHAnsi"/>
                <w:sz w:val="20"/>
                <w:szCs w:val="20"/>
              </w:rPr>
              <w:t>hydraulic</w:t>
            </w:r>
            <w:proofErr w:type="spellEnd"/>
            <w:r w:rsidRPr="00345FDD">
              <w:rPr>
                <w:rFonts w:cstheme="minorHAnsi"/>
                <w:sz w:val="20"/>
                <w:szCs w:val="20"/>
              </w:rPr>
              <w:t xml:space="preserve"> &amp; Project Management)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C9C13A6" w14:textId="2FB33904" w:rsidR="00345FDD" w:rsidRDefault="00345FDD">
            <w:pPr>
              <w:spacing w:line="256" w:lineRule="auto"/>
              <w:jc w:val="both"/>
              <w:rPr>
                <w:rFonts w:asciiTheme="minorHAnsi" w:hAnsiTheme="minorHAnsi" w:cstheme="minorHAnsi"/>
                <w:sz w:val="20"/>
                <w:szCs w:val="20"/>
              </w:rPr>
            </w:pPr>
            <w:r>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AAA82CB" w14:textId="3D4A301D" w:rsidR="00345FDD" w:rsidRDefault="00345FDD">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1CFADE49" w14:textId="77777777" w:rsidR="00345FDD" w:rsidRDefault="00345FDD">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5F2E4725" w14:textId="77777777" w:rsidR="00345FDD" w:rsidRDefault="00345FDD">
            <w:pPr>
              <w:spacing w:line="256" w:lineRule="auto"/>
              <w:jc w:val="center"/>
              <w:rPr>
                <w:rFonts w:asciiTheme="minorHAnsi" w:hAnsiTheme="minorHAnsi" w:cstheme="minorHAnsi"/>
                <w:sz w:val="20"/>
                <w:szCs w:val="20"/>
              </w:rPr>
            </w:pPr>
          </w:p>
        </w:tc>
      </w:tr>
      <w:tr w:rsidR="00345FDD" w14:paraId="397FAB6B"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0AB382B7" w14:textId="1133821B" w:rsidR="00345FDD" w:rsidRDefault="00345FDD">
            <w:pPr>
              <w:spacing w:line="256" w:lineRule="auto"/>
              <w:jc w:val="center"/>
              <w:rPr>
                <w:rFonts w:asciiTheme="minorHAnsi" w:hAnsiTheme="minorHAnsi" w:cstheme="minorHAnsi"/>
                <w:sz w:val="20"/>
                <w:szCs w:val="20"/>
              </w:rPr>
            </w:pPr>
            <w:r>
              <w:rPr>
                <w:rFonts w:asciiTheme="minorHAnsi" w:hAnsiTheme="minorHAnsi" w:cstheme="minorHAnsi"/>
                <w:sz w:val="20"/>
                <w:szCs w:val="20"/>
              </w:rPr>
              <w:t>02</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23AA4F78" w14:textId="5D847DEB" w:rsidR="00345FDD" w:rsidRDefault="00345FDD">
            <w:pPr>
              <w:spacing w:line="256" w:lineRule="auto"/>
              <w:rPr>
                <w:rFonts w:cstheme="minorHAnsi"/>
                <w:sz w:val="20"/>
                <w:szCs w:val="20"/>
              </w:rPr>
            </w:pPr>
            <w:r w:rsidRPr="00345FDD">
              <w:rPr>
                <w:rFonts w:cstheme="minorHAnsi"/>
                <w:sz w:val="20"/>
                <w:szCs w:val="20"/>
              </w:rPr>
              <w:t xml:space="preserve">Key expert </w:t>
            </w:r>
            <w:proofErr w:type="gramStart"/>
            <w:r w:rsidRPr="00345FDD">
              <w:rPr>
                <w:rFonts w:cstheme="minorHAnsi"/>
                <w:sz w:val="20"/>
                <w:szCs w:val="20"/>
              </w:rPr>
              <w:t>2:</w:t>
            </w:r>
            <w:proofErr w:type="gramEnd"/>
            <w:r w:rsidRPr="00345FDD">
              <w:rPr>
                <w:rFonts w:cstheme="minorHAnsi"/>
                <w:sz w:val="20"/>
                <w:szCs w:val="20"/>
              </w:rPr>
              <w:t xml:space="preserve"> </w:t>
            </w:r>
            <w:proofErr w:type="spellStart"/>
            <w:r w:rsidRPr="00345FDD">
              <w:rPr>
                <w:rFonts w:cstheme="minorHAnsi"/>
                <w:sz w:val="20"/>
                <w:szCs w:val="20"/>
              </w:rPr>
              <w:t>Hydrotechnical</w:t>
            </w:r>
            <w:proofErr w:type="spellEnd"/>
            <w:r w:rsidRPr="00345FDD">
              <w:rPr>
                <w:rFonts w:cstheme="minorHAnsi"/>
                <w:sz w:val="20"/>
                <w:szCs w:val="20"/>
              </w:rPr>
              <w:t xml:space="preserve"> expert (focus on </w:t>
            </w:r>
            <w:proofErr w:type="spellStart"/>
            <w:r w:rsidRPr="00345FDD">
              <w:rPr>
                <w:rFonts w:cstheme="minorHAnsi"/>
                <w:sz w:val="20"/>
                <w:szCs w:val="20"/>
              </w:rPr>
              <w:t>prevention</w:t>
            </w:r>
            <w:proofErr w:type="spellEnd"/>
            <w:r w:rsidRPr="00345FDD">
              <w:rPr>
                <w:rFonts w:cstheme="minorHAnsi"/>
                <w:sz w:val="20"/>
                <w:szCs w:val="20"/>
              </w:rPr>
              <w:t>)</w:t>
            </w:r>
          </w:p>
        </w:tc>
        <w:tc>
          <w:tcPr>
            <w:tcW w:w="1174" w:type="dxa"/>
            <w:tcBorders>
              <w:top w:val="single" w:sz="4" w:space="0" w:color="auto"/>
              <w:left w:val="single" w:sz="4" w:space="0" w:color="auto"/>
              <w:bottom w:val="single" w:sz="4" w:space="0" w:color="auto"/>
              <w:right w:val="single" w:sz="4" w:space="0" w:color="auto"/>
            </w:tcBorders>
            <w:vAlign w:val="center"/>
          </w:tcPr>
          <w:p w14:paraId="57B76FC8" w14:textId="016E0002" w:rsidR="00345FDD" w:rsidRDefault="00345FDD">
            <w:pPr>
              <w:spacing w:line="256" w:lineRule="auto"/>
              <w:jc w:val="both"/>
              <w:rPr>
                <w:rFonts w:cstheme="minorHAnsi"/>
                <w:sz w:val="20"/>
                <w:szCs w:val="20"/>
              </w:rPr>
            </w:pPr>
            <w:r>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3348268C" w14:textId="77777777" w:rsidR="00345FDD" w:rsidRDefault="00345FDD">
            <w:pPr>
              <w:spacing w:line="256" w:lineRule="auto"/>
              <w:jc w:val="center"/>
              <w:rPr>
                <w:rFonts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59C38B0F" w14:textId="77777777" w:rsidR="00345FDD" w:rsidRDefault="00345FDD">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3DBA91FF" w14:textId="77777777" w:rsidR="00345FDD" w:rsidRDefault="00345FDD">
            <w:pPr>
              <w:spacing w:line="256" w:lineRule="auto"/>
              <w:jc w:val="center"/>
              <w:rPr>
                <w:rFonts w:asciiTheme="minorHAnsi" w:hAnsiTheme="minorHAnsi" w:cstheme="minorHAnsi"/>
                <w:sz w:val="20"/>
                <w:szCs w:val="20"/>
              </w:rPr>
            </w:pPr>
          </w:p>
        </w:tc>
      </w:tr>
      <w:tr w:rsidR="00D14D6B" w14:paraId="454243DD"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0F9B313F" w14:textId="71F82271" w:rsidR="00D14D6B" w:rsidRDefault="00D14D6B">
            <w:pPr>
              <w:spacing w:line="256" w:lineRule="auto"/>
              <w:jc w:val="center"/>
              <w:rPr>
                <w:rFonts w:asciiTheme="minorHAnsi" w:hAnsiTheme="minorHAnsi" w:cstheme="minorHAnsi"/>
                <w:sz w:val="20"/>
                <w:szCs w:val="20"/>
              </w:rPr>
            </w:pPr>
            <w:r>
              <w:rPr>
                <w:rFonts w:asciiTheme="minorHAnsi" w:hAnsiTheme="minorHAnsi" w:cstheme="minorHAnsi"/>
                <w:sz w:val="20"/>
                <w:szCs w:val="20"/>
              </w:rPr>
              <w:t>03</w:t>
            </w:r>
          </w:p>
        </w:tc>
        <w:tc>
          <w:tcPr>
            <w:tcW w:w="7941" w:type="dxa"/>
            <w:gridSpan w:val="3"/>
            <w:tcBorders>
              <w:top w:val="single" w:sz="4" w:space="0" w:color="auto"/>
              <w:left w:val="single" w:sz="4" w:space="0" w:color="auto"/>
              <w:bottom w:val="single" w:sz="4" w:space="0" w:color="auto"/>
              <w:right w:val="single" w:sz="4" w:space="0" w:color="auto"/>
            </w:tcBorders>
            <w:vAlign w:val="center"/>
            <w:hideMark/>
          </w:tcPr>
          <w:p w14:paraId="4FBCFDE0" w14:textId="2E631B18" w:rsidR="00D14D6B" w:rsidRDefault="00D14D6B">
            <w:pPr>
              <w:spacing w:line="256" w:lineRule="auto"/>
              <w:rPr>
                <w:rFonts w:asciiTheme="minorHAnsi" w:hAnsiTheme="minorHAnsi" w:cstheme="minorHAnsi"/>
                <w:sz w:val="20"/>
                <w:szCs w:val="20"/>
              </w:rPr>
            </w:pPr>
            <w:r w:rsidRPr="00345FDD">
              <w:rPr>
                <w:rFonts w:cstheme="minorHAnsi"/>
                <w:sz w:val="20"/>
                <w:szCs w:val="20"/>
              </w:rPr>
              <w:t xml:space="preserve">Key expert </w:t>
            </w:r>
            <w:proofErr w:type="gramStart"/>
            <w:r w:rsidRPr="00345FDD">
              <w:rPr>
                <w:rFonts w:cstheme="minorHAnsi"/>
                <w:sz w:val="20"/>
                <w:szCs w:val="20"/>
              </w:rPr>
              <w:t>3:</w:t>
            </w:r>
            <w:proofErr w:type="gramEnd"/>
            <w:r w:rsidRPr="00345FDD">
              <w:rPr>
                <w:rFonts w:cstheme="minorHAnsi"/>
                <w:sz w:val="20"/>
                <w:szCs w:val="20"/>
              </w:rPr>
              <w:t xml:space="preserve"> </w:t>
            </w:r>
            <w:proofErr w:type="spellStart"/>
            <w:r w:rsidRPr="00345FDD">
              <w:rPr>
                <w:rFonts w:cstheme="minorHAnsi"/>
                <w:sz w:val="20"/>
                <w:szCs w:val="20"/>
              </w:rPr>
              <w:t>Disaster</w:t>
            </w:r>
            <w:proofErr w:type="spellEnd"/>
            <w:r w:rsidRPr="00345FDD">
              <w:rPr>
                <w:rFonts w:cstheme="minorHAnsi"/>
                <w:sz w:val="20"/>
                <w:szCs w:val="20"/>
              </w:rPr>
              <w:t xml:space="preserve"> management expert (focus on </w:t>
            </w:r>
            <w:proofErr w:type="spellStart"/>
            <w:r w:rsidRPr="00345FDD">
              <w:rPr>
                <w:rFonts w:cstheme="minorHAnsi"/>
                <w:sz w:val="20"/>
                <w:szCs w:val="20"/>
              </w:rPr>
              <w:t>preparedness</w:t>
            </w:r>
            <w:proofErr w:type="spellEnd"/>
            <w:r w:rsidRPr="00345FDD">
              <w:rPr>
                <w:rFonts w:cstheme="minorHAnsi"/>
                <w:sz w:val="20"/>
                <w:szCs w:val="20"/>
              </w:rPr>
              <w:t xml:space="preserve"> &amp; </w:t>
            </w:r>
            <w:proofErr w:type="spellStart"/>
            <w:r w:rsidRPr="00345FDD">
              <w:rPr>
                <w:rFonts w:cstheme="minorHAnsi"/>
                <w:sz w:val="20"/>
                <w:szCs w:val="20"/>
              </w:rPr>
              <w:t>response</w:t>
            </w:r>
            <w:proofErr w:type="spellEnd"/>
            <w:r w:rsidRPr="00345FDD">
              <w:rPr>
                <w:rFonts w:cstheme="minorHAnsi"/>
                <w:sz w:val="20"/>
                <w:szCs w:val="20"/>
              </w:rPr>
              <w: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06458DD" w14:textId="38BCEB94" w:rsidR="00D14D6B" w:rsidRDefault="00D14D6B">
            <w:pPr>
              <w:spacing w:line="256" w:lineRule="auto"/>
              <w:jc w:val="both"/>
              <w:rPr>
                <w:rFonts w:asciiTheme="minorHAnsi" w:hAnsiTheme="minorHAnsi" w:cstheme="minorHAnsi"/>
                <w:sz w:val="20"/>
                <w:szCs w:val="20"/>
              </w:rPr>
            </w:pPr>
            <w:r>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4B1CBA2" w14:textId="622492CA" w:rsidR="00D14D6B"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3BE453F" w14:textId="77777777" w:rsidR="00D14D6B" w:rsidRDefault="00D14D6B">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557359A0" w14:textId="77777777" w:rsidR="00D14D6B" w:rsidRDefault="00D14D6B">
            <w:pPr>
              <w:spacing w:line="256" w:lineRule="auto"/>
              <w:jc w:val="center"/>
              <w:rPr>
                <w:rFonts w:asciiTheme="minorHAnsi" w:hAnsiTheme="minorHAnsi" w:cstheme="minorHAnsi"/>
                <w:sz w:val="20"/>
                <w:szCs w:val="20"/>
              </w:rPr>
            </w:pPr>
          </w:p>
        </w:tc>
      </w:tr>
      <w:tr w:rsidR="00D14D6B" w14:paraId="5D811C09"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3646C319" w14:textId="6D88EE2B" w:rsidR="00D14D6B" w:rsidRDefault="00D14D6B">
            <w:pPr>
              <w:spacing w:line="256" w:lineRule="auto"/>
              <w:jc w:val="center"/>
              <w:rPr>
                <w:rFonts w:asciiTheme="minorHAnsi" w:hAnsiTheme="minorHAnsi" w:cstheme="minorHAnsi"/>
                <w:sz w:val="20"/>
                <w:szCs w:val="20"/>
              </w:rPr>
            </w:pPr>
            <w:r>
              <w:rPr>
                <w:rFonts w:asciiTheme="minorHAnsi" w:hAnsiTheme="minorHAnsi" w:cstheme="minorHAnsi"/>
                <w:sz w:val="20"/>
                <w:szCs w:val="20"/>
              </w:rPr>
              <w:t>04</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53B7632F" w14:textId="0514ED5F" w:rsidR="00D14D6B" w:rsidRDefault="00D14D6B">
            <w:pPr>
              <w:spacing w:line="256" w:lineRule="auto"/>
              <w:rPr>
                <w:rFonts w:cstheme="minorHAnsi"/>
                <w:sz w:val="20"/>
                <w:szCs w:val="20"/>
              </w:rPr>
            </w:pPr>
            <w:r w:rsidRPr="00345FDD">
              <w:rPr>
                <w:rFonts w:cstheme="minorHAnsi"/>
                <w:sz w:val="20"/>
                <w:szCs w:val="20"/>
              </w:rPr>
              <w:t xml:space="preserve">Key expert </w:t>
            </w:r>
            <w:proofErr w:type="gramStart"/>
            <w:r w:rsidRPr="00345FDD">
              <w:rPr>
                <w:rFonts w:cstheme="minorHAnsi"/>
                <w:sz w:val="20"/>
                <w:szCs w:val="20"/>
              </w:rPr>
              <w:t>4:</w:t>
            </w:r>
            <w:proofErr w:type="gramEnd"/>
            <w:r w:rsidRPr="00345FDD">
              <w:rPr>
                <w:rFonts w:cstheme="minorHAnsi"/>
                <w:sz w:val="20"/>
                <w:szCs w:val="20"/>
              </w:rPr>
              <w:t xml:space="preserve"> Stakeholder engagement and consultation</w:t>
            </w:r>
          </w:p>
        </w:tc>
        <w:tc>
          <w:tcPr>
            <w:tcW w:w="1174" w:type="dxa"/>
            <w:tcBorders>
              <w:top w:val="single" w:sz="4" w:space="0" w:color="auto"/>
              <w:left w:val="single" w:sz="4" w:space="0" w:color="auto"/>
              <w:bottom w:val="single" w:sz="4" w:space="0" w:color="auto"/>
              <w:right w:val="single" w:sz="4" w:space="0" w:color="auto"/>
            </w:tcBorders>
            <w:vAlign w:val="center"/>
          </w:tcPr>
          <w:p w14:paraId="3D64D864" w14:textId="77777777" w:rsidR="00D14D6B" w:rsidRDefault="00D14D6B">
            <w:pPr>
              <w:spacing w:line="256" w:lineRule="auto"/>
              <w:jc w:val="both"/>
              <w:rPr>
                <w:rFonts w:cstheme="minorHAnsi"/>
                <w:sz w:val="20"/>
                <w:szCs w:val="20"/>
              </w:rPr>
            </w:pPr>
          </w:p>
        </w:tc>
        <w:tc>
          <w:tcPr>
            <w:tcW w:w="1170" w:type="dxa"/>
            <w:tcBorders>
              <w:top w:val="single" w:sz="4" w:space="0" w:color="auto"/>
              <w:left w:val="single" w:sz="4" w:space="0" w:color="auto"/>
              <w:bottom w:val="single" w:sz="4" w:space="0" w:color="auto"/>
              <w:right w:val="single" w:sz="4" w:space="0" w:color="auto"/>
            </w:tcBorders>
            <w:vAlign w:val="center"/>
          </w:tcPr>
          <w:p w14:paraId="60CE57C2" w14:textId="77777777" w:rsidR="00D14D6B" w:rsidRDefault="00D14D6B">
            <w:pPr>
              <w:spacing w:line="256" w:lineRule="auto"/>
              <w:jc w:val="center"/>
              <w:rPr>
                <w:rFonts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73CF9DA3" w14:textId="77777777" w:rsidR="00D14D6B" w:rsidRDefault="00D14D6B">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7EDF7464" w14:textId="77777777" w:rsidR="00D14D6B" w:rsidRDefault="00D14D6B">
            <w:pPr>
              <w:spacing w:line="256" w:lineRule="auto"/>
              <w:jc w:val="center"/>
              <w:rPr>
                <w:rFonts w:asciiTheme="minorHAnsi" w:hAnsiTheme="minorHAnsi" w:cstheme="minorHAnsi"/>
                <w:sz w:val="20"/>
                <w:szCs w:val="20"/>
              </w:rPr>
            </w:pPr>
          </w:p>
        </w:tc>
      </w:tr>
      <w:tr w:rsidR="00D14D6B" w14:paraId="7A8E14D8"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3D1D5AEA" w14:textId="7E77B89B" w:rsidR="00D14D6B" w:rsidRDefault="00D14D6B">
            <w:pPr>
              <w:spacing w:line="256" w:lineRule="auto"/>
              <w:jc w:val="center"/>
              <w:rPr>
                <w:rFonts w:asciiTheme="minorHAnsi" w:hAnsiTheme="minorHAnsi" w:cstheme="minorHAnsi"/>
                <w:sz w:val="20"/>
                <w:szCs w:val="20"/>
              </w:rPr>
            </w:pPr>
            <w:r>
              <w:rPr>
                <w:rFonts w:asciiTheme="minorHAnsi" w:hAnsiTheme="minorHAnsi" w:cstheme="minorHAnsi"/>
                <w:sz w:val="20"/>
                <w:szCs w:val="20"/>
              </w:rPr>
              <w:t>05</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2A358E16" w14:textId="27736DD3" w:rsidR="00D14D6B" w:rsidRDefault="00D14D6B">
            <w:pPr>
              <w:spacing w:line="256" w:lineRule="auto"/>
              <w:rPr>
                <w:rFonts w:cstheme="minorHAnsi"/>
                <w:sz w:val="20"/>
                <w:szCs w:val="20"/>
              </w:rPr>
            </w:pPr>
            <w:r w:rsidRPr="00345FDD">
              <w:rPr>
                <w:rFonts w:cstheme="minorHAnsi"/>
                <w:sz w:val="20"/>
                <w:szCs w:val="20"/>
              </w:rPr>
              <w:t xml:space="preserve">Key expert </w:t>
            </w:r>
            <w:proofErr w:type="gramStart"/>
            <w:r w:rsidRPr="00345FDD">
              <w:rPr>
                <w:rFonts w:cstheme="minorHAnsi"/>
                <w:sz w:val="20"/>
                <w:szCs w:val="20"/>
              </w:rPr>
              <w:t>5:</w:t>
            </w:r>
            <w:proofErr w:type="gramEnd"/>
            <w:r w:rsidRPr="00345FDD">
              <w:rPr>
                <w:rFonts w:cstheme="minorHAnsi"/>
                <w:sz w:val="20"/>
                <w:szCs w:val="20"/>
              </w:rPr>
              <w:t xml:space="preserve"> Data management and GIS expert</w:t>
            </w:r>
          </w:p>
        </w:tc>
        <w:tc>
          <w:tcPr>
            <w:tcW w:w="1174" w:type="dxa"/>
            <w:tcBorders>
              <w:top w:val="single" w:sz="4" w:space="0" w:color="auto"/>
              <w:left w:val="single" w:sz="4" w:space="0" w:color="auto"/>
              <w:bottom w:val="single" w:sz="4" w:space="0" w:color="auto"/>
              <w:right w:val="single" w:sz="4" w:space="0" w:color="auto"/>
            </w:tcBorders>
            <w:vAlign w:val="center"/>
          </w:tcPr>
          <w:p w14:paraId="6398BBFB" w14:textId="77777777" w:rsidR="00D14D6B" w:rsidRDefault="00D14D6B">
            <w:pPr>
              <w:spacing w:line="256" w:lineRule="auto"/>
              <w:jc w:val="both"/>
              <w:rPr>
                <w:rFonts w:cstheme="minorHAnsi"/>
                <w:sz w:val="20"/>
                <w:szCs w:val="20"/>
              </w:rPr>
            </w:pPr>
          </w:p>
        </w:tc>
        <w:tc>
          <w:tcPr>
            <w:tcW w:w="1170" w:type="dxa"/>
            <w:tcBorders>
              <w:top w:val="single" w:sz="4" w:space="0" w:color="auto"/>
              <w:left w:val="single" w:sz="4" w:space="0" w:color="auto"/>
              <w:bottom w:val="single" w:sz="4" w:space="0" w:color="auto"/>
              <w:right w:val="single" w:sz="4" w:space="0" w:color="auto"/>
            </w:tcBorders>
            <w:vAlign w:val="center"/>
          </w:tcPr>
          <w:p w14:paraId="75706BCA" w14:textId="77777777" w:rsidR="00D14D6B" w:rsidRDefault="00D14D6B">
            <w:pPr>
              <w:spacing w:line="256" w:lineRule="auto"/>
              <w:jc w:val="center"/>
              <w:rPr>
                <w:rFonts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6E0EEF3D" w14:textId="77777777" w:rsidR="00D14D6B" w:rsidRDefault="00D14D6B">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4DFCE947" w14:textId="77777777" w:rsidR="00D14D6B" w:rsidRDefault="00D14D6B">
            <w:pPr>
              <w:spacing w:line="256" w:lineRule="auto"/>
              <w:jc w:val="center"/>
              <w:rPr>
                <w:rFonts w:asciiTheme="minorHAnsi" w:hAnsiTheme="minorHAnsi" w:cstheme="minorHAnsi"/>
                <w:sz w:val="20"/>
                <w:szCs w:val="20"/>
              </w:rPr>
            </w:pPr>
          </w:p>
        </w:tc>
      </w:tr>
      <w:tr w:rsidR="00F13C7E" w14:paraId="6E525E59" w14:textId="77777777" w:rsidTr="00345FDD">
        <w:trPr>
          <w:jc w:val="center"/>
        </w:trPr>
        <w:tc>
          <w:tcPr>
            <w:tcW w:w="1414" w:type="dxa"/>
            <w:tcBorders>
              <w:top w:val="single" w:sz="4" w:space="0" w:color="auto"/>
              <w:left w:val="single" w:sz="4" w:space="0" w:color="auto"/>
              <w:bottom w:val="single" w:sz="4" w:space="0" w:color="auto"/>
              <w:right w:val="single" w:sz="4" w:space="0" w:color="auto"/>
            </w:tcBorders>
          </w:tcPr>
          <w:p w14:paraId="66FE2FD1" w14:textId="0D0CD82A" w:rsidR="00F13C7E" w:rsidRDefault="00F13C7E">
            <w:pPr>
              <w:spacing w:line="256" w:lineRule="auto"/>
              <w:rPr>
                <w:rFonts w:asciiTheme="minorHAnsi" w:hAnsiTheme="minorHAnsi" w:cstheme="minorHAnsi"/>
                <w:b/>
                <w:bCs/>
                <w:sz w:val="20"/>
                <w:szCs w:val="20"/>
              </w:rPr>
            </w:pPr>
          </w:p>
        </w:tc>
        <w:tc>
          <w:tcPr>
            <w:tcW w:w="856" w:type="dxa"/>
            <w:tcBorders>
              <w:top w:val="single" w:sz="4" w:space="0" w:color="auto"/>
              <w:left w:val="single" w:sz="4" w:space="0" w:color="auto"/>
              <w:bottom w:val="single" w:sz="4" w:space="0" w:color="auto"/>
              <w:right w:val="single" w:sz="4" w:space="0" w:color="auto"/>
            </w:tcBorders>
          </w:tcPr>
          <w:p w14:paraId="407D4210" w14:textId="77777777" w:rsidR="00F13C7E" w:rsidRDefault="00F13C7E">
            <w:pPr>
              <w:spacing w:line="256" w:lineRule="auto"/>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05C3130" w14:textId="77777777" w:rsidR="00F13C7E" w:rsidRDefault="00F13C7E">
            <w:pPr>
              <w:spacing w:line="256" w:lineRule="auto"/>
              <w:rPr>
                <w:rFonts w:asciiTheme="minorHAnsi" w:hAnsiTheme="minorHAnsi" w:cstheme="minorHAnsi"/>
                <w:b/>
                <w:bCs/>
                <w:sz w:val="20"/>
                <w:szCs w:val="20"/>
              </w:rPr>
            </w:pPr>
          </w:p>
        </w:tc>
        <w:tc>
          <w:tcPr>
            <w:tcW w:w="12076" w:type="dxa"/>
            <w:gridSpan w:val="6"/>
            <w:tcBorders>
              <w:top w:val="single" w:sz="4" w:space="0" w:color="auto"/>
              <w:left w:val="single" w:sz="4" w:space="0" w:color="auto"/>
              <w:bottom w:val="single" w:sz="4" w:space="0" w:color="auto"/>
              <w:right w:val="single" w:sz="4" w:space="0" w:color="auto"/>
            </w:tcBorders>
            <w:vAlign w:val="center"/>
            <w:hideMark/>
          </w:tcPr>
          <w:p w14:paraId="0BD7BBF5" w14:textId="0067161A" w:rsidR="00F13C7E" w:rsidRDefault="00F13C7E">
            <w:pPr>
              <w:spacing w:line="256" w:lineRule="auto"/>
              <w:rPr>
                <w:rFonts w:asciiTheme="minorHAnsi" w:hAnsiTheme="minorHAnsi" w:cstheme="minorHAnsi"/>
                <w:b/>
                <w:bCs/>
                <w:sz w:val="20"/>
                <w:szCs w:val="20"/>
              </w:rPr>
            </w:pPr>
            <w:r>
              <w:rPr>
                <w:rFonts w:asciiTheme="minorHAnsi" w:hAnsiTheme="minorHAnsi" w:cstheme="minorHAnsi"/>
                <w:b/>
                <w:bCs/>
                <w:sz w:val="20"/>
                <w:szCs w:val="20"/>
              </w:rPr>
              <w:t xml:space="preserve">B. </w:t>
            </w:r>
            <w:proofErr w:type="spellStart"/>
            <w:r w:rsidR="00345FDD">
              <w:rPr>
                <w:rFonts w:asciiTheme="minorHAnsi" w:hAnsiTheme="minorHAnsi" w:cstheme="minorHAnsi"/>
                <w:b/>
                <w:bCs/>
                <w:sz w:val="20"/>
                <w:szCs w:val="20"/>
              </w:rPr>
              <w:t>Other</w:t>
            </w:r>
            <w:proofErr w:type="spellEnd"/>
            <w:r w:rsidR="00345FDD">
              <w:rPr>
                <w:rFonts w:asciiTheme="minorHAnsi" w:hAnsiTheme="minorHAnsi" w:cstheme="minorHAnsi"/>
                <w:b/>
                <w:bCs/>
                <w:sz w:val="20"/>
                <w:szCs w:val="20"/>
              </w:rPr>
              <w:t xml:space="preserve"> experts</w:t>
            </w:r>
          </w:p>
        </w:tc>
      </w:tr>
      <w:tr w:rsidR="00D14D6B" w14:paraId="76C5CBA9"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8FA6CF2" w14:textId="3E403E89" w:rsidR="00D14D6B" w:rsidRDefault="00D14D6B">
            <w:pPr>
              <w:spacing w:line="256" w:lineRule="auto"/>
              <w:jc w:val="center"/>
              <w:rPr>
                <w:rFonts w:asciiTheme="minorHAnsi" w:hAnsiTheme="minorHAnsi" w:cstheme="minorHAnsi"/>
                <w:sz w:val="20"/>
                <w:szCs w:val="20"/>
              </w:rPr>
            </w:pPr>
            <w:r>
              <w:rPr>
                <w:rFonts w:asciiTheme="minorHAnsi" w:hAnsiTheme="minorHAnsi" w:cstheme="minorHAnsi"/>
                <w:sz w:val="20"/>
                <w:szCs w:val="20"/>
              </w:rPr>
              <w:t>06</w:t>
            </w:r>
          </w:p>
        </w:tc>
        <w:tc>
          <w:tcPr>
            <w:tcW w:w="7941" w:type="dxa"/>
            <w:gridSpan w:val="3"/>
            <w:tcBorders>
              <w:top w:val="single" w:sz="4" w:space="0" w:color="auto"/>
              <w:left w:val="single" w:sz="4" w:space="0" w:color="auto"/>
              <w:bottom w:val="single" w:sz="4" w:space="0" w:color="auto"/>
              <w:right w:val="single" w:sz="4" w:space="0" w:color="auto"/>
            </w:tcBorders>
            <w:hideMark/>
          </w:tcPr>
          <w:p w14:paraId="6A32806A" w14:textId="1BFA4D8B" w:rsidR="00D14D6B" w:rsidRDefault="00D14D6B">
            <w:pPr>
              <w:spacing w:line="256" w:lineRule="auto"/>
              <w:rPr>
                <w:rFonts w:asciiTheme="minorHAnsi" w:hAnsiTheme="minorHAnsi" w:cstheme="minorHAnsi"/>
                <w:sz w:val="20"/>
                <w:szCs w:val="20"/>
              </w:rPr>
            </w:pPr>
            <w:r>
              <w:rPr>
                <w:rFonts w:cstheme="minorHAnsi"/>
                <w:sz w:val="20"/>
                <w:szCs w:val="20"/>
              </w:rPr>
              <w:t>Expert xx</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E75500E" w14:textId="435CE3E1" w:rsidR="00D14D6B" w:rsidRDefault="00D14D6B">
            <w:pPr>
              <w:spacing w:line="256" w:lineRule="auto"/>
              <w:jc w:val="both"/>
              <w:rPr>
                <w:rFonts w:asciiTheme="minorHAnsi" w:hAnsiTheme="minorHAnsi" w:cstheme="minorHAnsi"/>
                <w:sz w:val="20"/>
                <w:szCs w:val="20"/>
              </w:rPr>
            </w:pPr>
            <w:r>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58CF1FD" w14:textId="30202973" w:rsidR="00D14D6B"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25E56AB" w14:textId="77777777" w:rsidR="00D14D6B" w:rsidRDefault="00D14D6B">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182FA47B" w14:textId="77777777" w:rsidR="00D14D6B" w:rsidRDefault="00D14D6B">
            <w:pPr>
              <w:spacing w:line="256" w:lineRule="auto"/>
              <w:jc w:val="center"/>
              <w:rPr>
                <w:rFonts w:asciiTheme="minorHAnsi" w:hAnsiTheme="minorHAnsi" w:cstheme="minorHAnsi"/>
                <w:sz w:val="20"/>
                <w:szCs w:val="20"/>
              </w:rPr>
            </w:pPr>
          </w:p>
        </w:tc>
      </w:tr>
      <w:tr w:rsidR="00D14D6B" w14:paraId="08932C37"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1D230F74" w14:textId="7AEEC4BF" w:rsidR="00D14D6B" w:rsidRDefault="00D14D6B">
            <w:pPr>
              <w:spacing w:line="256" w:lineRule="auto"/>
              <w:jc w:val="center"/>
              <w:rPr>
                <w:rFonts w:asciiTheme="minorHAnsi" w:hAnsiTheme="minorHAnsi" w:cstheme="minorHAnsi"/>
                <w:sz w:val="20"/>
                <w:szCs w:val="20"/>
              </w:rPr>
            </w:pPr>
            <w:r>
              <w:rPr>
                <w:rFonts w:asciiTheme="minorHAnsi" w:hAnsiTheme="minorHAnsi" w:cstheme="minorHAnsi"/>
                <w:sz w:val="20"/>
                <w:szCs w:val="20"/>
              </w:rPr>
              <w:t>07</w:t>
            </w:r>
          </w:p>
        </w:tc>
        <w:tc>
          <w:tcPr>
            <w:tcW w:w="7941" w:type="dxa"/>
            <w:gridSpan w:val="3"/>
            <w:tcBorders>
              <w:top w:val="single" w:sz="4" w:space="0" w:color="auto"/>
              <w:left w:val="single" w:sz="4" w:space="0" w:color="auto"/>
              <w:bottom w:val="single" w:sz="4" w:space="0" w:color="auto"/>
              <w:right w:val="single" w:sz="4" w:space="0" w:color="auto"/>
            </w:tcBorders>
            <w:hideMark/>
          </w:tcPr>
          <w:p w14:paraId="65148EC2" w14:textId="16DBEF3B" w:rsidR="00D14D6B" w:rsidRDefault="00D14D6B">
            <w:pPr>
              <w:spacing w:line="256" w:lineRule="auto"/>
              <w:rPr>
                <w:rFonts w:asciiTheme="minorHAnsi" w:hAnsiTheme="minorHAnsi" w:cstheme="minorHAnsi"/>
                <w:sz w:val="20"/>
                <w:szCs w:val="20"/>
              </w:rPr>
            </w:pPr>
            <w:r>
              <w:rPr>
                <w:rFonts w:cstheme="minorHAnsi"/>
                <w:sz w:val="20"/>
                <w:szCs w:val="20"/>
              </w:rPr>
              <w:t>Expert xx</w:t>
            </w:r>
          </w:p>
        </w:tc>
        <w:tc>
          <w:tcPr>
            <w:tcW w:w="1174" w:type="dxa"/>
            <w:tcBorders>
              <w:top w:val="single" w:sz="4" w:space="0" w:color="auto"/>
              <w:left w:val="single" w:sz="4" w:space="0" w:color="auto"/>
              <w:bottom w:val="single" w:sz="4" w:space="0" w:color="auto"/>
              <w:right w:val="single" w:sz="4" w:space="0" w:color="auto"/>
            </w:tcBorders>
            <w:vAlign w:val="center"/>
            <w:hideMark/>
          </w:tcPr>
          <w:p w14:paraId="60B59C77" w14:textId="13A814F5" w:rsidR="00D14D6B" w:rsidRDefault="00D14D6B">
            <w:pPr>
              <w:spacing w:line="256" w:lineRule="auto"/>
              <w:jc w:val="both"/>
              <w:rPr>
                <w:rFonts w:asciiTheme="minorHAnsi" w:hAnsiTheme="minorHAnsi" w:cstheme="minorHAnsi"/>
                <w:sz w:val="20"/>
                <w:szCs w:val="20"/>
              </w:rPr>
            </w:pPr>
            <w:r>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24061F7" w14:textId="5CE2E0FD" w:rsidR="00D14D6B"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3B5465F3" w14:textId="77777777" w:rsidR="00D14D6B" w:rsidRDefault="00D14D6B">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2FD7E5AF" w14:textId="77777777" w:rsidR="00D14D6B" w:rsidRDefault="00D14D6B">
            <w:pPr>
              <w:spacing w:line="256" w:lineRule="auto"/>
              <w:jc w:val="center"/>
              <w:rPr>
                <w:rFonts w:asciiTheme="minorHAnsi" w:hAnsiTheme="minorHAnsi" w:cstheme="minorHAnsi"/>
                <w:sz w:val="20"/>
                <w:szCs w:val="20"/>
              </w:rPr>
            </w:pPr>
          </w:p>
        </w:tc>
      </w:tr>
      <w:tr w:rsidR="00D14D6B" w14:paraId="76064A63"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1113F1F5" w14:textId="2C4AB929" w:rsidR="00D14D6B" w:rsidRDefault="00D14D6B">
            <w:pPr>
              <w:spacing w:line="256" w:lineRule="auto"/>
              <w:jc w:val="center"/>
              <w:rPr>
                <w:rFonts w:asciiTheme="minorHAnsi" w:hAnsiTheme="minorHAnsi" w:cstheme="minorHAnsi"/>
                <w:sz w:val="20"/>
                <w:szCs w:val="20"/>
              </w:rPr>
            </w:pPr>
            <w:r>
              <w:rPr>
                <w:rFonts w:asciiTheme="minorHAnsi" w:hAnsiTheme="minorHAnsi" w:cstheme="minorHAnsi"/>
                <w:sz w:val="20"/>
                <w:szCs w:val="20"/>
              </w:rPr>
              <w:t>08</w:t>
            </w:r>
          </w:p>
        </w:tc>
        <w:tc>
          <w:tcPr>
            <w:tcW w:w="7941" w:type="dxa"/>
            <w:gridSpan w:val="3"/>
            <w:tcBorders>
              <w:top w:val="single" w:sz="4" w:space="0" w:color="auto"/>
              <w:left w:val="single" w:sz="4" w:space="0" w:color="auto"/>
              <w:bottom w:val="single" w:sz="4" w:space="0" w:color="auto"/>
              <w:right w:val="single" w:sz="4" w:space="0" w:color="auto"/>
            </w:tcBorders>
            <w:hideMark/>
          </w:tcPr>
          <w:p w14:paraId="4535EB6B" w14:textId="38E52717" w:rsidR="00D14D6B" w:rsidRDefault="00D14D6B">
            <w:pPr>
              <w:spacing w:line="256" w:lineRule="auto"/>
              <w:rPr>
                <w:rFonts w:asciiTheme="minorHAnsi" w:hAnsiTheme="minorHAnsi" w:cstheme="minorHAnsi"/>
                <w:sz w:val="20"/>
                <w:szCs w:val="20"/>
                <w:highlight w:val="red"/>
              </w:rPr>
            </w:pPr>
            <w:r>
              <w:rPr>
                <w:rFonts w:cstheme="minorHAnsi"/>
                <w:sz w:val="20"/>
                <w:szCs w:val="20"/>
              </w:rPr>
              <w:t>Expert xx</w:t>
            </w:r>
          </w:p>
        </w:tc>
        <w:tc>
          <w:tcPr>
            <w:tcW w:w="1174" w:type="dxa"/>
            <w:tcBorders>
              <w:top w:val="single" w:sz="4" w:space="0" w:color="auto"/>
              <w:left w:val="single" w:sz="4" w:space="0" w:color="auto"/>
              <w:bottom w:val="single" w:sz="4" w:space="0" w:color="auto"/>
              <w:right w:val="single" w:sz="4" w:space="0" w:color="auto"/>
            </w:tcBorders>
            <w:vAlign w:val="center"/>
            <w:hideMark/>
          </w:tcPr>
          <w:p w14:paraId="4095302D" w14:textId="2F7A9BA3" w:rsidR="00D14D6B" w:rsidRDefault="00D14D6B">
            <w:pPr>
              <w:spacing w:line="256" w:lineRule="auto"/>
              <w:jc w:val="both"/>
              <w:rPr>
                <w:rFonts w:asciiTheme="minorHAnsi" w:hAnsiTheme="minorHAnsi" w:cstheme="minorHAnsi"/>
                <w:sz w:val="20"/>
                <w:szCs w:val="20"/>
                <w:highlight w:val="red"/>
              </w:rPr>
            </w:pPr>
            <w:r>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666130D" w14:textId="06DE3D4E" w:rsidR="00D14D6B" w:rsidRDefault="00D14D6B">
            <w:pPr>
              <w:spacing w:line="256" w:lineRule="auto"/>
              <w:jc w:val="center"/>
              <w:rPr>
                <w:rFonts w:asciiTheme="minorHAnsi" w:hAnsiTheme="minorHAnsi" w:cstheme="minorHAnsi"/>
                <w:sz w:val="20"/>
                <w:szCs w:val="20"/>
                <w:highlight w:val="red"/>
              </w:rPr>
            </w:pPr>
          </w:p>
        </w:tc>
        <w:tc>
          <w:tcPr>
            <w:tcW w:w="1621" w:type="dxa"/>
            <w:tcBorders>
              <w:top w:val="single" w:sz="4" w:space="0" w:color="auto"/>
              <w:left w:val="single" w:sz="4" w:space="0" w:color="auto"/>
              <w:bottom w:val="single" w:sz="4" w:space="0" w:color="auto"/>
              <w:right w:val="single" w:sz="4" w:space="0" w:color="auto"/>
            </w:tcBorders>
          </w:tcPr>
          <w:p w14:paraId="61AE64B5" w14:textId="77777777" w:rsidR="00D14D6B" w:rsidRDefault="00D14D6B">
            <w:pPr>
              <w:spacing w:line="256" w:lineRule="auto"/>
              <w:jc w:val="center"/>
              <w:rPr>
                <w:rFonts w:asciiTheme="minorHAnsi" w:hAnsiTheme="minorHAnsi" w:cstheme="minorHAnsi"/>
                <w:sz w:val="20"/>
                <w:szCs w:val="20"/>
                <w:highlight w:val="red"/>
              </w:rPr>
            </w:pPr>
          </w:p>
        </w:tc>
        <w:tc>
          <w:tcPr>
            <w:tcW w:w="2152" w:type="dxa"/>
            <w:tcBorders>
              <w:top w:val="single" w:sz="4" w:space="0" w:color="auto"/>
              <w:left w:val="single" w:sz="4" w:space="0" w:color="auto"/>
              <w:bottom w:val="single" w:sz="4" w:space="0" w:color="auto"/>
              <w:right w:val="single" w:sz="4" w:space="0" w:color="auto"/>
            </w:tcBorders>
          </w:tcPr>
          <w:p w14:paraId="7A5A51EF" w14:textId="77777777" w:rsidR="00D14D6B" w:rsidRDefault="00D14D6B">
            <w:pPr>
              <w:spacing w:line="256" w:lineRule="auto"/>
              <w:jc w:val="center"/>
              <w:rPr>
                <w:rFonts w:asciiTheme="minorHAnsi" w:hAnsiTheme="minorHAnsi" w:cstheme="minorHAnsi"/>
                <w:sz w:val="20"/>
                <w:szCs w:val="20"/>
                <w:highlight w:val="red"/>
              </w:rPr>
            </w:pPr>
          </w:p>
        </w:tc>
      </w:tr>
      <w:tr w:rsidR="00D14D6B" w14:paraId="04B18BC7"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A60AEE0" w14:textId="4940A20C" w:rsidR="00D14D6B" w:rsidRDefault="00D14D6B" w:rsidP="00D14D6B">
            <w:pPr>
              <w:spacing w:line="256" w:lineRule="auto"/>
              <w:jc w:val="center"/>
              <w:rPr>
                <w:rFonts w:asciiTheme="minorHAnsi" w:hAnsiTheme="minorHAnsi" w:cstheme="minorHAnsi"/>
                <w:sz w:val="20"/>
                <w:szCs w:val="20"/>
              </w:rPr>
            </w:pPr>
            <w:r>
              <w:rPr>
                <w:rFonts w:asciiTheme="minorHAnsi" w:hAnsiTheme="minorHAnsi" w:cstheme="minorHAnsi"/>
                <w:sz w:val="20"/>
                <w:szCs w:val="20"/>
              </w:rPr>
              <w:lastRenderedPageBreak/>
              <w:t>09</w:t>
            </w:r>
          </w:p>
        </w:tc>
        <w:tc>
          <w:tcPr>
            <w:tcW w:w="7941" w:type="dxa"/>
            <w:gridSpan w:val="3"/>
            <w:tcBorders>
              <w:top w:val="single" w:sz="4" w:space="0" w:color="auto"/>
              <w:left w:val="single" w:sz="4" w:space="0" w:color="auto"/>
              <w:bottom w:val="single" w:sz="4" w:space="0" w:color="auto"/>
              <w:right w:val="single" w:sz="4" w:space="0" w:color="auto"/>
            </w:tcBorders>
          </w:tcPr>
          <w:p w14:paraId="1A21AB68" w14:textId="309298A4" w:rsidR="00D14D6B" w:rsidRDefault="00D14D6B">
            <w:pPr>
              <w:spacing w:line="256" w:lineRule="auto"/>
              <w:rPr>
                <w:rFonts w:asciiTheme="minorHAnsi" w:hAnsiTheme="minorHAnsi" w:cstheme="minorHAnsi"/>
                <w:sz w:val="20"/>
                <w:szCs w:val="20"/>
                <w:highlight w:val="red"/>
              </w:rPr>
            </w:pPr>
            <w:proofErr w:type="spellStart"/>
            <w:r>
              <w:rPr>
                <w:rFonts w:asciiTheme="minorHAnsi" w:hAnsiTheme="minorHAnsi" w:cstheme="minorHAnsi"/>
                <w:sz w:val="20"/>
                <w:szCs w:val="20"/>
              </w:rPr>
              <w:t>Add</w:t>
            </w:r>
            <w:proofErr w:type="spellEnd"/>
            <w:r>
              <w:rPr>
                <w:rFonts w:asciiTheme="minorHAnsi" w:hAnsiTheme="minorHAnsi" w:cstheme="minorHAnsi"/>
                <w:sz w:val="20"/>
                <w:szCs w:val="20"/>
              </w:rPr>
              <w:t xml:space="preserve"> </w:t>
            </w:r>
            <w:proofErr w:type="spellStart"/>
            <w:r>
              <w:rPr>
                <w:rFonts w:asciiTheme="minorHAnsi" w:hAnsiTheme="minorHAnsi" w:cstheme="minorHAnsi"/>
                <w:sz w:val="20"/>
                <w:szCs w:val="20"/>
              </w:rPr>
              <w:t>rows</w:t>
            </w:r>
            <w:proofErr w:type="spellEnd"/>
            <w:r>
              <w:rPr>
                <w:rFonts w:asciiTheme="minorHAnsi" w:hAnsiTheme="minorHAnsi" w:cstheme="minorHAnsi"/>
                <w:sz w:val="20"/>
                <w:szCs w:val="20"/>
              </w:rPr>
              <w:t xml:space="preserve"> as per </w:t>
            </w:r>
            <w:proofErr w:type="spellStart"/>
            <w:r>
              <w:rPr>
                <w:rFonts w:asciiTheme="minorHAnsi" w:hAnsiTheme="minorHAnsi" w:cstheme="minorHAnsi"/>
                <w:sz w:val="20"/>
                <w:szCs w:val="20"/>
              </w:rPr>
              <w:t>need</w:t>
            </w:r>
            <w:proofErr w:type="spellEnd"/>
          </w:p>
        </w:tc>
        <w:tc>
          <w:tcPr>
            <w:tcW w:w="1174" w:type="dxa"/>
            <w:tcBorders>
              <w:top w:val="single" w:sz="4" w:space="0" w:color="auto"/>
              <w:left w:val="single" w:sz="4" w:space="0" w:color="auto"/>
              <w:bottom w:val="single" w:sz="4" w:space="0" w:color="auto"/>
              <w:right w:val="single" w:sz="4" w:space="0" w:color="auto"/>
            </w:tcBorders>
            <w:vAlign w:val="center"/>
            <w:hideMark/>
          </w:tcPr>
          <w:p w14:paraId="18B97B11" w14:textId="247BD294" w:rsidR="00D14D6B" w:rsidRDefault="00D14D6B">
            <w:pPr>
              <w:spacing w:line="256" w:lineRule="auto"/>
              <w:jc w:val="both"/>
              <w:rPr>
                <w:rFonts w:asciiTheme="minorHAnsi" w:hAnsiTheme="minorHAnsi" w:cstheme="minorHAnsi"/>
                <w:sz w:val="20"/>
                <w:szCs w:val="20"/>
                <w:highlight w:val="red"/>
              </w:rPr>
            </w:pPr>
            <w:r>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EB2FD31" w14:textId="16E28253" w:rsidR="00D14D6B" w:rsidRDefault="00D14D6B" w:rsidP="00345FDD">
            <w:pPr>
              <w:spacing w:line="256" w:lineRule="auto"/>
              <w:rPr>
                <w:rFonts w:asciiTheme="minorHAnsi" w:hAnsiTheme="minorHAnsi" w:cstheme="minorHAnsi"/>
                <w:sz w:val="20"/>
                <w:szCs w:val="20"/>
                <w:highlight w:val="red"/>
              </w:rPr>
            </w:pPr>
          </w:p>
        </w:tc>
        <w:tc>
          <w:tcPr>
            <w:tcW w:w="1621" w:type="dxa"/>
            <w:tcBorders>
              <w:top w:val="single" w:sz="4" w:space="0" w:color="auto"/>
              <w:left w:val="single" w:sz="4" w:space="0" w:color="auto"/>
              <w:bottom w:val="single" w:sz="4" w:space="0" w:color="auto"/>
              <w:right w:val="single" w:sz="4" w:space="0" w:color="auto"/>
            </w:tcBorders>
          </w:tcPr>
          <w:p w14:paraId="6D7877C8" w14:textId="77777777" w:rsidR="00D14D6B" w:rsidRDefault="00D14D6B">
            <w:pPr>
              <w:spacing w:line="256" w:lineRule="auto"/>
              <w:jc w:val="center"/>
              <w:rPr>
                <w:rFonts w:asciiTheme="minorHAnsi" w:hAnsiTheme="minorHAnsi" w:cstheme="minorHAnsi"/>
                <w:sz w:val="20"/>
                <w:szCs w:val="20"/>
                <w:highlight w:val="red"/>
              </w:rPr>
            </w:pPr>
          </w:p>
        </w:tc>
        <w:tc>
          <w:tcPr>
            <w:tcW w:w="2152" w:type="dxa"/>
            <w:tcBorders>
              <w:top w:val="single" w:sz="4" w:space="0" w:color="auto"/>
              <w:left w:val="single" w:sz="4" w:space="0" w:color="auto"/>
              <w:bottom w:val="single" w:sz="4" w:space="0" w:color="auto"/>
              <w:right w:val="single" w:sz="4" w:space="0" w:color="auto"/>
            </w:tcBorders>
          </w:tcPr>
          <w:p w14:paraId="41982433" w14:textId="77777777" w:rsidR="00D14D6B" w:rsidRDefault="00D14D6B">
            <w:pPr>
              <w:spacing w:line="256" w:lineRule="auto"/>
              <w:jc w:val="center"/>
              <w:rPr>
                <w:rFonts w:asciiTheme="minorHAnsi" w:hAnsiTheme="minorHAnsi" w:cstheme="minorHAnsi"/>
                <w:sz w:val="20"/>
                <w:szCs w:val="20"/>
                <w:highlight w:val="red"/>
              </w:rPr>
            </w:pPr>
          </w:p>
        </w:tc>
      </w:tr>
      <w:tr w:rsidR="00F13C7E" w14:paraId="35435857" w14:textId="77777777" w:rsidTr="00345FDD">
        <w:trPr>
          <w:jc w:val="center"/>
        </w:trPr>
        <w:tc>
          <w:tcPr>
            <w:tcW w:w="1414" w:type="dxa"/>
            <w:tcBorders>
              <w:top w:val="single" w:sz="4" w:space="0" w:color="auto"/>
              <w:left w:val="single" w:sz="4" w:space="0" w:color="auto"/>
              <w:bottom w:val="single" w:sz="4" w:space="0" w:color="auto"/>
              <w:right w:val="single" w:sz="4" w:space="0" w:color="auto"/>
            </w:tcBorders>
          </w:tcPr>
          <w:p w14:paraId="56FC9752" w14:textId="77777777" w:rsidR="00F13C7E" w:rsidRDefault="00F13C7E">
            <w:pPr>
              <w:spacing w:line="256" w:lineRule="auto"/>
              <w:jc w:val="center"/>
              <w:rPr>
                <w:rFonts w:asciiTheme="minorHAnsi" w:hAnsiTheme="minorHAnsi" w:cstheme="minorHAnsi"/>
                <w:sz w:val="20"/>
                <w:szCs w:val="20"/>
              </w:rPr>
            </w:pPr>
          </w:p>
        </w:tc>
        <w:tc>
          <w:tcPr>
            <w:tcW w:w="856" w:type="dxa"/>
            <w:tcBorders>
              <w:top w:val="single" w:sz="4" w:space="0" w:color="auto"/>
              <w:left w:val="single" w:sz="4" w:space="0" w:color="auto"/>
              <w:bottom w:val="single" w:sz="4" w:space="0" w:color="auto"/>
              <w:right w:val="single" w:sz="4" w:space="0" w:color="auto"/>
            </w:tcBorders>
          </w:tcPr>
          <w:p w14:paraId="33460EBD" w14:textId="77777777" w:rsidR="00F13C7E" w:rsidRDefault="00F13C7E">
            <w:pPr>
              <w:spacing w:line="256" w:lineRule="auto"/>
              <w:jc w:val="center"/>
              <w:rPr>
                <w:rFonts w:asciiTheme="minorHAnsi" w:hAnsiTheme="minorHAnsi" w:cstheme="minorHAnsi"/>
                <w:sz w:val="20"/>
                <w:szCs w:val="20"/>
                <w:highlight w:val="red"/>
              </w:rPr>
            </w:pPr>
          </w:p>
        </w:tc>
        <w:tc>
          <w:tcPr>
            <w:tcW w:w="1134" w:type="dxa"/>
            <w:tcBorders>
              <w:top w:val="single" w:sz="4" w:space="0" w:color="auto"/>
              <w:left w:val="single" w:sz="4" w:space="0" w:color="auto"/>
              <w:bottom w:val="single" w:sz="4" w:space="0" w:color="auto"/>
              <w:right w:val="single" w:sz="4" w:space="0" w:color="auto"/>
            </w:tcBorders>
          </w:tcPr>
          <w:p w14:paraId="21B03C5B" w14:textId="77777777" w:rsidR="00F13C7E" w:rsidRDefault="00F13C7E">
            <w:pPr>
              <w:spacing w:line="256" w:lineRule="auto"/>
              <w:jc w:val="center"/>
              <w:rPr>
                <w:rFonts w:asciiTheme="minorHAnsi" w:hAnsiTheme="minorHAnsi" w:cstheme="minorHAnsi"/>
                <w:sz w:val="20"/>
                <w:szCs w:val="20"/>
                <w:highlight w:val="red"/>
              </w:rPr>
            </w:pPr>
          </w:p>
        </w:tc>
        <w:tc>
          <w:tcPr>
            <w:tcW w:w="12076" w:type="dxa"/>
            <w:gridSpan w:val="6"/>
            <w:tcBorders>
              <w:top w:val="single" w:sz="4" w:space="0" w:color="auto"/>
              <w:left w:val="single" w:sz="4" w:space="0" w:color="auto"/>
              <w:bottom w:val="single" w:sz="4" w:space="0" w:color="auto"/>
              <w:right w:val="single" w:sz="4" w:space="0" w:color="auto"/>
            </w:tcBorders>
            <w:vAlign w:val="center"/>
          </w:tcPr>
          <w:p w14:paraId="010844C8" w14:textId="77777777" w:rsidR="00F13C7E" w:rsidRDefault="00F13C7E">
            <w:pPr>
              <w:spacing w:line="256" w:lineRule="auto"/>
              <w:jc w:val="center"/>
              <w:rPr>
                <w:rFonts w:asciiTheme="minorHAnsi" w:hAnsiTheme="minorHAnsi" w:cstheme="minorHAnsi"/>
                <w:sz w:val="20"/>
                <w:szCs w:val="20"/>
                <w:highlight w:val="red"/>
              </w:rPr>
            </w:pPr>
          </w:p>
        </w:tc>
      </w:tr>
      <w:tr w:rsidR="00F13C7E" w14:paraId="1694540C" w14:textId="77777777" w:rsidTr="00345FDD">
        <w:trPr>
          <w:jc w:val="center"/>
        </w:trPr>
        <w:tc>
          <w:tcPr>
            <w:tcW w:w="1414" w:type="dxa"/>
            <w:tcBorders>
              <w:top w:val="single" w:sz="4" w:space="0" w:color="auto"/>
              <w:left w:val="single" w:sz="4" w:space="0" w:color="auto"/>
              <w:bottom w:val="single" w:sz="4" w:space="0" w:color="auto"/>
              <w:right w:val="single" w:sz="4" w:space="0" w:color="auto"/>
            </w:tcBorders>
          </w:tcPr>
          <w:p w14:paraId="73A0D779" w14:textId="77777777" w:rsidR="00F13C7E" w:rsidRDefault="00F13C7E">
            <w:pPr>
              <w:spacing w:line="256" w:lineRule="auto"/>
              <w:rPr>
                <w:rFonts w:asciiTheme="minorHAnsi" w:hAnsiTheme="minorHAnsi" w:cstheme="minorHAnsi"/>
                <w:b/>
                <w:bCs/>
                <w:sz w:val="20"/>
                <w:szCs w:val="20"/>
              </w:rPr>
            </w:pPr>
          </w:p>
        </w:tc>
        <w:tc>
          <w:tcPr>
            <w:tcW w:w="856" w:type="dxa"/>
            <w:tcBorders>
              <w:top w:val="single" w:sz="4" w:space="0" w:color="auto"/>
              <w:left w:val="single" w:sz="4" w:space="0" w:color="auto"/>
              <w:bottom w:val="single" w:sz="4" w:space="0" w:color="auto"/>
              <w:right w:val="single" w:sz="4" w:space="0" w:color="auto"/>
            </w:tcBorders>
          </w:tcPr>
          <w:p w14:paraId="7C772870" w14:textId="77777777" w:rsidR="00F13C7E" w:rsidRDefault="00F13C7E">
            <w:pPr>
              <w:spacing w:line="256" w:lineRule="auto"/>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02575371" w14:textId="77777777" w:rsidR="00F13C7E" w:rsidRDefault="00F13C7E">
            <w:pPr>
              <w:spacing w:line="256" w:lineRule="auto"/>
              <w:rPr>
                <w:rFonts w:asciiTheme="minorHAnsi" w:hAnsiTheme="minorHAnsi" w:cstheme="minorHAnsi"/>
                <w:b/>
                <w:bCs/>
                <w:sz w:val="20"/>
                <w:szCs w:val="20"/>
              </w:rPr>
            </w:pPr>
          </w:p>
        </w:tc>
        <w:tc>
          <w:tcPr>
            <w:tcW w:w="12076" w:type="dxa"/>
            <w:gridSpan w:val="6"/>
            <w:tcBorders>
              <w:top w:val="single" w:sz="4" w:space="0" w:color="auto"/>
              <w:left w:val="single" w:sz="4" w:space="0" w:color="auto"/>
              <w:bottom w:val="single" w:sz="4" w:space="0" w:color="auto"/>
              <w:right w:val="single" w:sz="4" w:space="0" w:color="auto"/>
            </w:tcBorders>
            <w:vAlign w:val="center"/>
            <w:hideMark/>
          </w:tcPr>
          <w:p w14:paraId="6B28C82D" w14:textId="4F67593C" w:rsidR="00F13C7E" w:rsidRDefault="00F13C7E">
            <w:pPr>
              <w:spacing w:line="256" w:lineRule="auto"/>
              <w:rPr>
                <w:rFonts w:asciiTheme="minorHAnsi" w:hAnsiTheme="minorHAnsi" w:cstheme="minorHAnsi"/>
                <w:b/>
                <w:bCs/>
                <w:sz w:val="20"/>
                <w:szCs w:val="20"/>
              </w:rPr>
            </w:pPr>
            <w:r>
              <w:rPr>
                <w:rFonts w:asciiTheme="minorHAnsi" w:hAnsiTheme="minorHAnsi" w:cstheme="minorHAnsi"/>
                <w:b/>
                <w:bCs/>
                <w:sz w:val="20"/>
                <w:szCs w:val="20"/>
              </w:rPr>
              <w:t xml:space="preserve">C. </w:t>
            </w:r>
            <w:r w:rsidR="00345FDD">
              <w:rPr>
                <w:rFonts w:asciiTheme="minorHAnsi" w:hAnsiTheme="minorHAnsi" w:cstheme="minorHAnsi"/>
                <w:b/>
                <w:bCs/>
                <w:sz w:val="20"/>
                <w:szCs w:val="20"/>
              </w:rPr>
              <w:t>Travel</w:t>
            </w:r>
          </w:p>
        </w:tc>
      </w:tr>
      <w:tr w:rsidR="00D14D6B" w14:paraId="53A9BD9A"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536917EA" w14:textId="353F7E25" w:rsidR="00D14D6B" w:rsidRDefault="00D14D6B">
            <w:pPr>
              <w:spacing w:line="256" w:lineRule="auto"/>
              <w:jc w:val="center"/>
              <w:rPr>
                <w:rFonts w:asciiTheme="minorHAnsi" w:hAnsiTheme="minorHAnsi" w:cstheme="minorHAnsi"/>
                <w:sz w:val="20"/>
                <w:szCs w:val="20"/>
              </w:rPr>
            </w:pPr>
            <w:r>
              <w:rPr>
                <w:rFonts w:asciiTheme="minorHAnsi" w:hAnsiTheme="minorHAnsi" w:cstheme="minorHAnsi"/>
                <w:sz w:val="20"/>
                <w:szCs w:val="20"/>
              </w:rPr>
              <w:t>10</w:t>
            </w:r>
          </w:p>
        </w:tc>
        <w:tc>
          <w:tcPr>
            <w:tcW w:w="7941" w:type="dxa"/>
            <w:gridSpan w:val="3"/>
            <w:tcBorders>
              <w:top w:val="single" w:sz="4" w:space="0" w:color="auto"/>
              <w:left w:val="single" w:sz="4" w:space="0" w:color="auto"/>
              <w:bottom w:val="single" w:sz="4" w:space="0" w:color="auto"/>
              <w:right w:val="single" w:sz="4" w:space="0" w:color="auto"/>
            </w:tcBorders>
            <w:hideMark/>
          </w:tcPr>
          <w:p w14:paraId="01C757C2" w14:textId="69CCF375" w:rsidR="00D14D6B" w:rsidRDefault="00D14D6B">
            <w:pPr>
              <w:spacing w:line="256" w:lineRule="auto"/>
              <w:rPr>
                <w:rFonts w:asciiTheme="minorHAnsi" w:hAnsiTheme="minorHAnsi" w:cstheme="minorHAnsi"/>
                <w:sz w:val="20"/>
                <w:szCs w:val="20"/>
              </w:rPr>
            </w:pPr>
            <w:proofErr w:type="spellStart"/>
            <w:r>
              <w:rPr>
                <w:rFonts w:asciiTheme="minorHAnsi" w:hAnsiTheme="minorHAnsi" w:cstheme="minorHAnsi"/>
                <w:sz w:val="20"/>
                <w:szCs w:val="20"/>
              </w:rPr>
              <w:t>Costs</w:t>
            </w:r>
            <w:proofErr w:type="spellEnd"/>
            <w:r>
              <w:rPr>
                <w:rFonts w:asciiTheme="minorHAnsi" w:hAnsiTheme="minorHAnsi" w:cstheme="minorHAnsi"/>
                <w:sz w:val="20"/>
                <w:szCs w:val="20"/>
              </w:rPr>
              <w:t xml:space="preserve"> of travel as per description in </w:t>
            </w:r>
            <w:proofErr w:type="spellStart"/>
            <w:r>
              <w:rPr>
                <w:rFonts w:asciiTheme="minorHAnsi" w:hAnsiTheme="minorHAnsi" w:cstheme="minorHAnsi"/>
                <w:sz w:val="20"/>
                <w:szCs w:val="20"/>
              </w:rPr>
              <w:t>Technical</w:t>
            </w:r>
            <w:proofErr w:type="spellEnd"/>
            <w:r>
              <w:rPr>
                <w:rFonts w:asciiTheme="minorHAnsi" w:hAnsiTheme="minorHAnsi" w:cstheme="minorHAnsi"/>
                <w:sz w:val="20"/>
                <w:szCs w:val="20"/>
              </w:rPr>
              <w:t xml:space="preserve"> </w:t>
            </w:r>
            <w:proofErr w:type="spellStart"/>
            <w:r>
              <w:rPr>
                <w:rFonts w:asciiTheme="minorHAnsi" w:hAnsiTheme="minorHAnsi" w:cstheme="minorHAnsi"/>
                <w:sz w:val="20"/>
                <w:szCs w:val="20"/>
              </w:rPr>
              <w:t>offer</w:t>
            </w:r>
            <w:proofErr w:type="spellEnd"/>
          </w:p>
        </w:tc>
        <w:tc>
          <w:tcPr>
            <w:tcW w:w="1174" w:type="dxa"/>
            <w:tcBorders>
              <w:top w:val="single" w:sz="4" w:space="0" w:color="auto"/>
              <w:left w:val="single" w:sz="4" w:space="0" w:color="auto"/>
              <w:bottom w:val="single" w:sz="4" w:space="0" w:color="auto"/>
              <w:right w:val="single" w:sz="4" w:space="0" w:color="auto"/>
            </w:tcBorders>
            <w:vAlign w:val="center"/>
            <w:hideMark/>
          </w:tcPr>
          <w:p w14:paraId="577E6898" w14:textId="2C2F6F4F" w:rsidR="00D14D6B" w:rsidRDefault="00D14D6B">
            <w:pPr>
              <w:spacing w:line="256" w:lineRule="auto"/>
              <w:jc w:val="both"/>
              <w:rPr>
                <w:rFonts w:asciiTheme="minorHAnsi" w:hAnsiTheme="minorHAnsi" w:cstheme="minorHAnsi"/>
                <w:sz w:val="20"/>
                <w:szCs w:val="20"/>
              </w:rPr>
            </w:pPr>
            <w:proofErr w:type="spellStart"/>
            <w:proofErr w:type="gramStart"/>
            <w:r>
              <w:rPr>
                <w:rFonts w:asciiTheme="minorHAnsi" w:hAnsiTheme="minorHAnsi" w:cstheme="minorHAnsi"/>
                <w:sz w:val="20"/>
                <w:szCs w:val="20"/>
              </w:rPr>
              <w:t>lumpsum</w:t>
            </w:r>
            <w:proofErr w:type="spellEnd"/>
            <w:proofErr w:type="gramEnd"/>
          </w:p>
        </w:tc>
        <w:tc>
          <w:tcPr>
            <w:tcW w:w="1170" w:type="dxa"/>
            <w:tcBorders>
              <w:top w:val="single" w:sz="4" w:space="0" w:color="auto"/>
              <w:left w:val="single" w:sz="4" w:space="0" w:color="auto"/>
              <w:bottom w:val="single" w:sz="4" w:space="0" w:color="auto"/>
              <w:right w:val="single" w:sz="4" w:space="0" w:color="auto"/>
            </w:tcBorders>
            <w:vAlign w:val="center"/>
            <w:hideMark/>
          </w:tcPr>
          <w:p w14:paraId="277F7520" w14:textId="32CDF12F" w:rsidR="00D14D6B"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745A2D58" w14:textId="77777777" w:rsidR="00D14D6B" w:rsidRDefault="00D14D6B">
            <w:pPr>
              <w:spacing w:line="256" w:lineRule="auto"/>
              <w:jc w:val="center"/>
              <w:rPr>
                <w:rFonts w:asciiTheme="minorHAnsi" w:hAnsiTheme="minorHAnsi" w:cstheme="minorHAnsi"/>
                <w:sz w:val="20"/>
                <w:szCs w:val="20"/>
                <w:highlight w:val="red"/>
              </w:rPr>
            </w:pPr>
          </w:p>
        </w:tc>
        <w:tc>
          <w:tcPr>
            <w:tcW w:w="2152" w:type="dxa"/>
            <w:tcBorders>
              <w:top w:val="single" w:sz="4" w:space="0" w:color="auto"/>
              <w:left w:val="single" w:sz="4" w:space="0" w:color="auto"/>
              <w:bottom w:val="single" w:sz="4" w:space="0" w:color="auto"/>
              <w:right w:val="single" w:sz="4" w:space="0" w:color="auto"/>
            </w:tcBorders>
          </w:tcPr>
          <w:p w14:paraId="428A6DF9" w14:textId="77777777" w:rsidR="00D14D6B" w:rsidRDefault="00D14D6B">
            <w:pPr>
              <w:spacing w:line="256" w:lineRule="auto"/>
              <w:jc w:val="center"/>
              <w:rPr>
                <w:rFonts w:asciiTheme="minorHAnsi" w:hAnsiTheme="minorHAnsi" w:cstheme="minorHAnsi"/>
                <w:sz w:val="20"/>
                <w:szCs w:val="20"/>
                <w:highlight w:val="red"/>
              </w:rPr>
            </w:pPr>
          </w:p>
        </w:tc>
      </w:tr>
      <w:tr w:rsidR="00D14D6B" w14:paraId="4E047336"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4D9FAC56" w14:textId="343EC568" w:rsidR="00D14D6B" w:rsidRDefault="00D14D6B">
            <w:pPr>
              <w:spacing w:line="256" w:lineRule="auto"/>
              <w:jc w:val="center"/>
              <w:rPr>
                <w:rFonts w:asciiTheme="minorHAnsi" w:hAnsiTheme="minorHAnsi" w:cstheme="minorHAnsi"/>
                <w:sz w:val="20"/>
                <w:szCs w:val="20"/>
              </w:rPr>
            </w:pPr>
            <w:r>
              <w:rPr>
                <w:rFonts w:asciiTheme="minorHAnsi" w:hAnsiTheme="minorHAnsi" w:cstheme="minorHAnsi"/>
                <w:sz w:val="20"/>
                <w:szCs w:val="20"/>
              </w:rPr>
              <w:t>11</w:t>
            </w:r>
          </w:p>
        </w:tc>
        <w:tc>
          <w:tcPr>
            <w:tcW w:w="7941" w:type="dxa"/>
            <w:gridSpan w:val="3"/>
            <w:tcBorders>
              <w:top w:val="single" w:sz="4" w:space="0" w:color="auto"/>
              <w:left w:val="single" w:sz="4" w:space="0" w:color="auto"/>
              <w:bottom w:val="single" w:sz="4" w:space="0" w:color="auto"/>
              <w:right w:val="single" w:sz="4" w:space="0" w:color="auto"/>
            </w:tcBorders>
          </w:tcPr>
          <w:p w14:paraId="01A343BA" w14:textId="41DBFBC2" w:rsidR="00D14D6B" w:rsidRDefault="00D14D6B">
            <w:pPr>
              <w:spacing w:line="256" w:lineRule="auto"/>
              <w:rPr>
                <w:rFonts w:asciiTheme="minorHAnsi" w:hAnsiTheme="minorHAnsi" w:cstheme="minorHAnsi"/>
                <w:sz w:val="20"/>
                <w:szCs w:val="20"/>
              </w:rPr>
            </w:pPr>
            <w:r>
              <w:rPr>
                <w:rFonts w:asciiTheme="minorHAnsi" w:hAnsiTheme="minorHAnsi" w:cstheme="minorHAnsi"/>
                <w:sz w:val="20"/>
                <w:szCs w:val="20"/>
              </w:rPr>
              <w:t xml:space="preserve">Travel of xxx </w:t>
            </w:r>
          </w:p>
        </w:tc>
        <w:tc>
          <w:tcPr>
            <w:tcW w:w="1174" w:type="dxa"/>
            <w:tcBorders>
              <w:top w:val="single" w:sz="4" w:space="0" w:color="auto"/>
              <w:left w:val="single" w:sz="4" w:space="0" w:color="auto"/>
              <w:bottom w:val="single" w:sz="4" w:space="0" w:color="auto"/>
              <w:right w:val="single" w:sz="4" w:space="0" w:color="auto"/>
            </w:tcBorders>
            <w:vAlign w:val="center"/>
          </w:tcPr>
          <w:p w14:paraId="6F69D9EF" w14:textId="77777777" w:rsidR="00D14D6B" w:rsidRDefault="00D14D6B">
            <w:pPr>
              <w:spacing w:line="256" w:lineRule="auto"/>
              <w:jc w:val="both"/>
              <w:rPr>
                <w:rFonts w:asciiTheme="minorHAnsi" w:hAnsiTheme="minorHAnsi" w:cstheme="minorHAnsi"/>
                <w:sz w:val="20"/>
                <w:szCs w:val="20"/>
              </w:rPr>
            </w:pPr>
          </w:p>
        </w:tc>
        <w:tc>
          <w:tcPr>
            <w:tcW w:w="1170" w:type="dxa"/>
            <w:tcBorders>
              <w:top w:val="single" w:sz="4" w:space="0" w:color="auto"/>
              <w:left w:val="single" w:sz="4" w:space="0" w:color="auto"/>
              <w:bottom w:val="single" w:sz="4" w:space="0" w:color="auto"/>
              <w:right w:val="single" w:sz="4" w:space="0" w:color="auto"/>
            </w:tcBorders>
            <w:vAlign w:val="center"/>
          </w:tcPr>
          <w:p w14:paraId="4ADA9BD6" w14:textId="77777777" w:rsidR="00D14D6B"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3F99496B" w14:textId="77777777" w:rsidR="00D14D6B" w:rsidRDefault="00D14D6B">
            <w:pPr>
              <w:spacing w:line="256" w:lineRule="auto"/>
              <w:jc w:val="center"/>
              <w:rPr>
                <w:rFonts w:asciiTheme="minorHAnsi" w:hAnsiTheme="minorHAnsi" w:cstheme="minorHAnsi"/>
                <w:sz w:val="20"/>
                <w:szCs w:val="20"/>
                <w:highlight w:val="red"/>
              </w:rPr>
            </w:pPr>
          </w:p>
        </w:tc>
        <w:tc>
          <w:tcPr>
            <w:tcW w:w="2152" w:type="dxa"/>
            <w:tcBorders>
              <w:top w:val="single" w:sz="4" w:space="0" w:color="auto"/>
              <w:left w:val="single" w:sz="4" w:space="0" w:color="auto"/>
              <w:bottom w:val="single" w:sz="4" w:space="0" w:color="auto"/>
              <w:right w:val="single" w:sz="4" w:space="0" w:color="auto"/>
            </w:tcBorders>
          </w:tcPr>
          <w:p w14:paraId="76A25E31" w14:textId="77777777" w:rsidR="00D14D6B" w:rsidRDefault="00D14D6B">
            <w:pPr>
              <w:spacing w:line="256" w:lineRule="auto"/>
              <w:jc w:val="center"/>
              <w:rPr>
                <w:rFonts w:asciiTheme="minorHAnsi" w:hAnsiTheme="minorHAnsi" w:cstheme="minorHAnsi"/>
                <w:sz w:val="20"/>
                <w:szCs w:val="20"/>
                <w:highlight w:val="red"/>
              </w:rPr>
            </w:pPr>
          </w:p>
        </w:tc>
      </w:tr>
      <w:tr w:rsidR="00D14D6B" w14:paraId="6CA31B9F"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3DB2569E" w14:textId="223C28D3" w:rsidR="00D14D6B" w:rsidRDefault="00D14D6B">
            <w:pPr>
              <w:spacing w:line="256" w:lineRule="auto"/>
              <w:jc w:val="center"/>
              <w:rPr>
                <w:rFonts w:asciiTheme="minorHAnsi" w:hAnsiTheme="minorHAnsi" w:cstheme="minorHAnsi"/>
                <w:sz w:val="20"/>
                <w:szCs w:val="20"/>
              </w:rPr>
            </w:pPr>
            <w:r>
              <w:rPr>
                <w:rFonts w:asciiTheme="minorHAnsi" w:hAnsiTheme="minorHAnsi" w:cstheme="minorHAnsi"/>
                <w:sz w:val="20"/>
                <w:szCs w:val="20"/>
              </w:rPr>
              <w:t>12</w:t>
            </w:r>
          </w:p>
        </w:tc>
        <w:tc>
          <w:tcPr>
            <w:tcW w:w="7941" w:type="dxa"/>
            <w:gridSpan w:val="3"/>
            <w:tcBorders>
              <w:top w:val="single" w:sz="4" w:space="0" w:color="auto"/>
              <w:left w:val="single" w:sz="4" w:space="0" w:color="auto"/>
              <w:bottom w:val="single" w:sz="4" w:space="0" w:color="auto"/>
              <w:right w:val="single" w:sz="4" w:space="0" w:color="auto"/>
            </w:tcBorders>
          </w:tcPr>
          <w:p w14:paraId="7DB1D3B2" w14:textId="66679DBB" w:rsidR="00D14D6B" w:rsidRDefault="00D14D6B">
            <w:pPr>
              <w:spacing w:line="256" w:lineRule="auto"/>
              <w:rPr>
                <w:rFonts w:asciiTheme="minorHAnsi" w:hAnsiTheme="minorHAnsi" w:cstheme="minorHAnsi"/>
                <w:sz w:val="20"/>
                <w:szCs w:val="20"/>
              </w:rPr>
            </w:pPr>
            <w:proofErr w:type="spellStart"/>
            <w:r>
              <w:rPr>
                <w:rFonts w:asciiTheme="minorHAnsi" w:hAnsiTheme="minorHAnsi" w:cstheme="minorHAnsi"/>
                <w:sz w:val="20"/>
                <w:szCs w:val="20"/>
              </w:rPr>
              <w:t>Add</w:t>
            </w:r>
            <w:proofErr w:type="spellEnd"/>
            <w:r>
              <w:rPr>
                <w:rFonts w:asciiTheme="minorHAnsi" w:hAnsiTheme="minorHAnsi" w:cstheme="minorHAnsi"/>
                <w:sz w:val="20"/>
                <w:szCs w:val="20"/>
              </w:rPr>
              <w:t xml:space="preserve"> </w:t>
            </w:r>
            <w:proofErr w:type="spellStart"/>
            <w:proofErr w:type="gramStart"/>
            <w:r>
              <w:rPr>
                <w:rFonts w:asciiTheme="minorHAnsi" w:hAnsiTheme="minorHAnsi" w:cstheme="minorHAnsi"/>
                <w:sz w:val="20"/>
                <w:szCs w:val="20"/>
              </w:rPr>
              <w:t>rows</w:t>
            </w:r>
            <w:proofErr w:type="spellEnd"/>
            <w:r>
              <w:rPr>
                <w:rFonts w:asciiTheme="minorHAnsi" w:hAnsiTheme="minorHAnsi" w:cstheme="minorHAnsi"/>
                <w:sz w:val="20"/>
                <w:szCs w:val="20"/>
              </w:rPr>
              <w:t xml:space="preserve">  as</w:t>
            </w:r>
            <w:proofErr w:type="gramEnd"/>
            <w:r>
              <w:rPr>
                <w:rFonts w:asciiTheme="minorHAnsi" w:hAnsiTheme="minorHAnsi" w:cstheme="minorHAnsi"/>
                <w:sz w:val="20"/>
                <w:szCs w:val="20"/>
              </w:rPr>
              <w:t xml:space="preserve"> per </w:t>
            </w:r>
            <w:proofErr w:type="spellStart"/>
            <w:r>
              <w:rPr>
                <w:rFonts w:asciiTheme="minorHAnsi" w:hAnsiTheme="minorHAnsi" w:cstheme="minorHAnsi"/>
                <w:sz w:val="20"/>
                <w:szCs w:val="20"/>
              </w:rPr>
              <w:t>need</w:t>
            </w:r>
            <w:proofErr w:type="spellEnd"/>
          </w:p>
        </w:tc>
        <w:tc>
          <w:tcPr>
            <w:tcW w:w="1174" w:type="dxa"/>
            <w:tcBorders>
              <w:top w:val="single" w:sz="4" w:space="0" w:color="auto"/>
              <w:left w:val="single" w:sz="4" w:space="0" w:color="auto"/>
              <w:bottom w:val="single" w:sz="4" w:space="0" w:color="auto"/>
              <w:right w:val="single" w:sz="4" w:space="0" w:color="auto"/>
            </w:tcBorders>
            <w:vAlign w:val="center"/>
          </w:tcPr>
          <w:p w14:paraId="2A134DE0" w14:textId="77777777" w:rsidR="00D14D6B" w:rsidRDefault="00D14D6B">
            <w:pPr>
              <w:spacing w:line="256" w:lineRule="auto"/>
              <w:jc w:val="both"/>
              <w:rPr>
                <w:rFonts w:asciiTheme="minorHAnsi" w:hAnsiTheme="minorHAnsi" w:cstheme="minorHAnsi"/>
                <w:sz w:val="20"/>
                <w:szCs w:val="20"/>
              </w:rPr>
            </w:pPr>
          </w:p>
        </w:tc>
        <w:tc>
          <w:tcPr>
            <w:tcW w:w="1170" w:type="dxa"/>
            <w:tcBorders>
              <w:top w:val="single" w:sz="4" w:space="0" w:color="auto"/>
              <w:left w:val="single" w:sz="4" w:space="0" w:color="auto"/>
              <w:bottom w:val="single" w:sz="4" w:space="0" w:color="auto"/>
              <w:right w:val="single" w:sz="4" w:space="0" w:color="auto"/>
            </w:tcBorders>
            <w:vAlign w:val="center"/>
          </w:tcPr>
          <w:p w14:paraId="419F47BE" w14:textId="77777777" w:rsidR="00D14D6B"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169014CD" w14:textId="77777777" w:rsidR="00D14D6B" w:rsidRDefault="00D14D6B">
            <w:pPr>
              <w:spacing w:line="256" w:lineRule="auto"/>
              <w:jc w:val="center"/>
              <w:rPr>
                <w:rFonts w:asciiTheme="minorHAnsi" w:hAnsiTheme="minorHAnsi" w:cstheme="minorHAnsi"/>
                <w:sz w:val="20"/>
                <w:szCs w:val="20"/>
                <w:highlight w:val="red"/>
              </w:rPr>
            </w:pPr>
          </w:p>
        </w:tc>
        <w:tc>
          <w:tcPr>
            <w:tcW w:w="2152" w:type="dxa"/>
            <w:tcBorders>
              <w:top w:val="single" w:sz="4" w:space="0" w:color="auto"/>
              <w:left w:val="single" w:sz="4" w:space="0" w:color="auto"/>
              <w:bottom w:val="single" w:sz="4" w:space="0" w:color="auto"/>
              <w:right w:val="single" w:sz="4" w:space="0" w:color="auto"/>
            </w:tcBorders>
          </w:tcPr>
          <w:p w14:paraId="307AA89B" w14:textId="77777777" w:rsidR="00D14D6B" w:rsidRDefault="00D14D6B">
            <w:pPr>
              <w:spacing w:line="256" w:lineRule="auto"/>
              <w:jc w:val="center"/>
              <w:rPr>
                <w:rFonts w:asciiTheme="minorHAnsi" w:hAnsiTheme="minorHAnsi" w:cstheme="minorHAnsi"/>
                <w:sz w:val="20"/>
                <w:szCs w:val="20"/>
                <w:highlight w:val="red"/>
              </w:rPr>
            </w:pPr>
          </w:p>
        </w:tc>
      </w:tr>
      <w:tr w:rsidR="00F13C7E" w14:paraId="053674CA" w14:textId="77777777" w:rsidTr="00D14D6B">
        <w:trPr>
          <w:gridAfter w:val="1"/>
          <w:wAfter w:w="8" w:type="dxa"/>
          <w:trHeight w:val="281"/>
          <w:jc w:val="center"/>
        </w:trPr>
        <w:tc>
          <w:tcPr>
            <w:tcW w:w="13320" w:type="dxa"/>
            <w:gridSpan w:val="7"/>
            <w:tcBorders>
              <w:top w:val="single" w:sz="4" w:space="0" w:color="auto"/>
              <w:left w:val="single" w:sz="4" w:space="0" w:color="auto"/>
              <w:bottom w:val="single" w:sz="4" w:space="0" w:color="auto"/>
              <w:right w:val="single" w:sz="4" w:space="0" w:color="auto"/>
            </w:tcBorders>
            <w:vAlign w:val="center"/>
            <w:hideMark/>
          </w:tcPr>
          <w:p w14:paraId="489E8FF1" w14:textId="77777777" w:rsidR="00F13C7E" w:rsidRDefault="00F13C7E">
            <w:pPr>
              <w:spacing w:line="256" w:lineRule="auto"/>
              <w:jc w:val="right"/>
              <w:rPr>
                <w:rFonts w:asciiTheme="minorHAnsi" w:hAnsiTheme="minorHAnsi" w:cstheme="minorHAnsi"/>
                <w:b/>
                <w:bCs/>
                <w:sz w:val="28"/>
                <w:szCs w:val="28"/>
              </w:rPr>
            </w:pPr>
            <w:r>
              <w:rPr>
                <w:rFonts w:asciiTheme="minorHAnsi" w:hAnsiTheme="minorHAnsi" w:cstheme="minorHAnsi"/>
                <w:b/>
                <w:bCs/>
                <w:sz w:val="28"/>
                <w:szCs w:val="28"/>
              </w:rPr>
              <w:t>Grand Total</w:t>
            </w:r>
          </w:p>
        </w:tc>
        <w:tc>
          <w:tcPr>
            <w:tcW w:w="2152" w:type="dxa"/>
            <w:tcBorders>
              <w:top w:val="single" w:sz="4" w:space="0" w:color="auto"/>
              <w:left w:val="single" w:sz="4" w:space="0" w:color="auto"/>
              <w:bottom w:val="single" w:sz="4" w:space="0" w:color="auto"/>
              <w:right w:val="single" w:sz="4" w:space="0" w:color="auto"/>
            </w:tcBorders>
          </w:tcPr>
          <w:p w14:paraId="0604E79F" w14:textId="77777777" w:rsidR="00F13C7E" w:rsidRDefault="00F13C7E">
            <w:pPr>
              <w:spacing w:line="256" w:lineRule="auto"/>
              <w:jc w:val="center"/>
              <w:rPr>
                <w:rFonts w:asciiTheme="minorHAnsi" w:hAnsiTheme="minorHAnsi" w:cstheme="minorHAnsi"/>
                <w:b/>
                <w:bCs/>
                <w:sz w:val="28"/>
                <w:szCs w:val="28"/>
              </w:rPr>
            </w:pPr>
          </w:p>
        </w:tc>
      </w:tr>
    </w:tbl>
    <w:p w14:paraId="30C4F009"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p w14:paraId="55011347" w14:textId="77777777" w:rsidR="002B0D3B" w:rsidRDefault="002B0D3B" w:rsidP="00F40DAE">
      <w:pPr>
        <w:jc w:val="both"/>
        <w:rPr>
          <w:rFonts w:ascii="Calibri" w:hAnsi="Calibri" w:cs="Calibri"/>
          <w:snapToGrid w:val="0"/>
          <w:lang w:val="en-GB"/>
        </w:rPr>
      </w:pPr>
    </w:p>
    <w:p w14:paraId="2681BC5C" w14:textId="77777777" w:rsidR="002B0D3B" w:rsidRPr="002B0D3B" w:rsidRDefault="002B0D3B" w:rsidP="002B0D3B">
      <w:pPr>
        <w:rPr>
          <w:rFonts w:ascii="Calibri" w:hAnsi="Calibri" w:cs="Calibri"/>
          <w:lang w:val="en-GB"/>
        </w:rPr>
      </w:pPr>
    </w:p>
    <w:p w14:paraId="2D17EC1D" w14:textId="77777777" w:rsidR="002B0D3B" w:rsidRDefault="002B0D3B" w:rsidP="00F40DAE">
      <w:pPr>
        <w:jc w:val="both"/>
        <w:rPr>
          <w:rFonts w:ascii="Calibri" w:hAnsi="Calibri" w:cs="Calibri"/>
          <w:snapToGrid w:val="0"/>
          <w:lang w:val="en-GB"/>
        </w:rPr>
      </w:pPr>
    </w:p>
    <w:p w14:paraId="4E35FEE6" w14:textId="39717F34" w:rsidR="00F40DAE" w:rsidRDefault="00F40DAE" w:rsidP="002B0D3B">
      <w:pPr>
        <w:tabs>
          <w:tab w:val="left" w:pos="4236"/>
        </w:tabs>
        <w:jc w:val="both"/>
        <w:rPr>
          <w:rFonts w:ascii="Calibri" w:hAnsi="Calibri" w:cs="Calibri"/>
        </w:rPr>
      </w:pPr>
      <w:r w:rsidRPr="00AE402C">
        <w:rPr>
          <w:rFonts w:ascii="Calibri" w:hAnsi="Calibri" w:cs="Calibri"/>
        </w:rPr>
        <w:t xml:space="preserve">The </w:t>
      </w:r>
      <w:r>
        <w:rPr>
          <w:rFonts w:ascii="Calibri" w:hAnsi="Calibri" w:cs="Calibri"/>
        </w:rPr>
        <w:t xml:space="preserve">Participant </w:t>
      </w:r>
      <w:r w:rsidRPr="00AE402C">
        <w:rPr>
          <w:rFonts w:ascii="Calibri" w:hAnsi="Calibri" w:cs="Calibri"/>
        </w:rPr>
        <w:t xml:space="preserve">I </w:t>
      </w:r>
      <w:proofErr w:type="spellStart"/>
      <w:r w:rsidRPr="00AE402C">
        <w:rPr>
          <w:rFonts w:ascii="Calibri" w:hAnsi="Calibri" w:cs="Calibri"/>
        </w:rPr>
        <w:t>am</w:t>
      </w:r>
      <w:proofErr w:type="spellEnd"/>
      <w:r w:rsidRPr="00AE402C">
        <w:rPr>
          <w:rFonts w:ascii="Calibri" w:hAnsi="Calibri" w:cs="Calibri"/>
        </w:rPr>
        <w:t xml:space="preserve"> </w:t>
      </w:r>
      <w:proofErr w:type="spellStart"/>
      <w:r w:rsidRPr="00AE402C">
        <w:rPr>
          <w:rFonts w:ascii="Calibri" w:hAnsi="Calibri" w:cs="Calibri"/>
        </w:rPr>
        <w:t>representing</w:t>
      </w:r>
      <w:proofErr w:type="spellEnd"/>
      <w:r w:rsidRPr="00AE402C">
        <w:rPr>
          <w:rFonts w:ascii="Calibri" w:hAnsi="Calibri" w:cs="Calibri"/>
        </w:rPr>
        <w:t xml:space="preserve"> (“We”) has </w:t>
      </w:r>
      <w:proofErr w:type="spellStart"/>
      <w:r w:rsidRPr="00AE402C">
        <w:rPr>
          <w:rFonts w:ascii="Calibri" w:hAnsi="Calibri" w:cs="Calibri"/>
        </w:rPr>
        <w:t>examined</w:t>
      </w:r>
      <w:proofErr w:type="spellEnd"/>
      <w:r w:rsidRPr="00AE402C">
        <w:rPr>
          <w:rFonts w:ascii="Calibri" w:hAnsi="Calibri" w:cs="Calibri"/>
        </w:rPr>
        <w:t xml:space="preserve">, and </w:t>
      </w:r>
      <w:proofErr w:type="spellStart"/>
      <w:r w:rsidRPr="00AE402C">
        <w:rPr>
          <w:rFonts w:ascii="Calibri" w:hAnsi="Calibri" w:cs="Calibri"/>
        </w:rPr>
        <w:t>accept</w:t>
      </w:r>
      <w:proofErr w:type="spellEnd"/>
      <w:r w:rsidRPr="00AE402C">
        <w:rPr>
          <w:rFonts w:ascii="Calibri" w:hAnsi="Calibri" w:cs="Calibri"/>
        </w:rPr>
        <w:t xml:space="preserve"> in full and in </w:t>
      </w:r>
      <w:proofErr w:type="spellStart"/>
      <w:r w:rsidRPr="00AE402C">
        <w:rPr>
          <w:rFonts w:ascii="Calibri" w:hAnsi="Calibri" w:cs="Calibri"/>
        </w:rPr>
        <w:t>its</w:t>
      </w:r>
      <w:proofErr w:type="spellEnd"/>
      <w:r w:rsidRPr="00AE402C">
        <w:rPr>
          <w:rFonts w:ascii="Calibri" w:hAnsi="Calibri" w:cs="Calibri"/>
        </w:rPr>
        <w:t xml:space="preserve"> </w:t>
      </w:r>
      <w:proofErr w:type="spellStart"/>
      <w:r w:rsidRPr="00AE402C">
        <w:rPr>
          <w:rFonts w:ascii="Calibri" w:hAnsi="Calibri" w:cs="Calibri"/>
        </w:rPr>
        <w:t>entirety</w:t>
      </w:r>
      <w:proofErr w:type="spellEnd"/>
      <w:r w:rsidRPr="00AE402C">
        <w:rPr>
          <w:rFonts w:ascii="Calibri" w:hAnsi="Calibri" w:cs="Calibri"/>
        </w:rPr>
        <w:t xml:space="preserve">, the content of </w:t>
      </w:r>
      <w:proofErr w:type="spellStart"/>
      <w:r w:rsidRPr="00AE402C">
        <w:rPr>
          <w:rFonts w:ascii="Calibri" w:hAnsi="Calibri" w:cs="Calibri"/>
        </w:rPr>
        <w:t>this</w:t>
      </w:r>
      <w:proofErr w:type="spellEnd"/>
      <w:r w:rsidRPr="00AE402C">
        <w:rPr>
          <w:rFonts w:ascii="Calibri" w:hAnsi="Calibri" w:cs="Calibri"/>
        </w:rPr>
        <w:t xml:space="preserve"> </w:t>
      </w:r>
      <w:proofErr w:type="spellStart"/>
      <w:r w:rsidRPr="00AE402C">
        <w:rPr>
          <w:rFonts w:ascii="Calibri" w:hAnsi="Calibri" w:cs="Calibri"/>
        </w:rPr>
        <w:t>quotation</w:t>
      </w:r>
      <w:proofErr w:type="spellEnd"/>
      <w:r w:rsidRPr="00AE402C">
        <w:rPr>
          <w:rFonts w:ascii="Calibri" w:hAnsi="Calibri" w:cs="Calibri"/>
        </w:rPr>
        <w:t xml:space="preserve"> document (</w:t>
      </w:r>
      <w:proofErr w:type="spellStart"/>
      <w:r w:rsidRPr="00AE402C">
        <w:rPr>
          <w:rFonts w:ascii="Calibri" w:hAnsi="Calibri" w:cs="Calibri"/>
        </w:rPr>
        <w:t>including</w:t>
      </w:r>
      <w:proofErr w:type="spellEnd"/>
      <w:r w:rsidRPr="00AE402C">
        <w:rPr>
          <w:rFonts w:ascii="Calibri" w:hAnsi="Calibri" w:cs="Calibri"/>
        </w:rPr>
        <w:t xml:space="preserve"> </w:t>
      </w:r>
      <w:proofErr w:type="spellStart"/>
      <w:r w:rsidRPr="00AE402C">
        <w:rPr>
          <w:rFonts w:ascii="Calibri" w:hAnsi="Calibri" w:cs="Calibri"/>
        </w:rPr>
        <w:t>subsequent</w:t>
      </w:r>
      <w:proofErr w:type="spellEnd"/>
      <w:r w:rsidRPr="00AE402C">
        <w:rPr>
          <w:rFonts w:ascii="Calibri" w:hAnsi="Calibri" w:cs="Calibri"/>
        </w:rPr>
        <w:t xml:space="preserve"> Clarification Notes </w:t>
      </w:r>
      <w:proofErr w:type="spellStart"/>
      <w:r w:rsidRPr="00AE402C">
        <w:rPr>
          <w:rFonts w:ascii="Calibri" w:hAnsi="Calibri" w:cs="Calibri"/>
        </w:rPr>
        <w:t>issued</w:t>
      </w:r>
      <w:proofErr w:type="spellEnd"/>
      <w:r w:rsidRPr="00AE402C">
        <w:rPr>
          <w:rFonts w:ascii="Calibri" w:hAnsi="Calibri" w:cs="Calibri"/>
        </w:rPr>
        <w:t xml:space="preserve"> by the Contracting </w:t>
      </w:r>
      <w:proofErr w:type="spellStart"/>
      <w:r w:rsidRPr="00AE402C">
        <w:rPr>
          <w:rFonts w:ascii="Calibri" w:hAnsi="Calibri" w:cs="Calibri"/>
        </w:rPr>
        <w:t>Authority</w:t>
      </w:r>
      <w:proofErr w:type="spellEnd"/>
      <w:r w:rsidRPr="00AE402C">
        <w:rPr>
          <w:rFonts w:ascii="Calibri" w:hAnsi="Calibri" w:cs="Calibri"/>
        </w:rPr>
        <w:t xml:space="preserve">). We </w:t>
      </w:r>
      <w:proofErr w:type="spellStart"/>
      <w:r w:rsidRPr="00AE402C">
        <w:rPr>
          <w:rFonts w:ascii="Calibri" w:hAnsi="Calibri" w:cs="Calibri"/>
        </w:rPr>
        <w:t>hereby</w:t>
      </w:r>
      <w:proofErr w:type="spellEnd"/>
      <w:r w:rsidRPr="00AE402C">
        <w:rPr>
          <w:rFonts w:ascii="Calibri" w:hAnsi="Calibri" w:cs="Calibri"/>
        </w:rPr>
        <w:t xml:space="preserve"> </w:t>
      </w:r>
      <w:proofErr w:type="spellStart"/>
      <w:r w:rsidRPr="00AE402C">
        <w:rPr>
          <w:rFonts w:ascii="Calibri" w:hAnsi="Calibri" w:cs="Calibri"/>
        </w:rPr>
        <w:t>accept</w:t>
      </w:r>
      <w:proofErr w:type="spellEnd"/>
      <w:r w:rsidRPr="00AE402C">
        <w:rPr>
          <w:rFonts w:ascii="Calibri" w:hAnsi="Calibri" w:cs="Calibri"/>
        </w:rPr>
        <w:t xml:space="preserve"> the contents </w:t>
      </w:r>
      <w:proofErr w:type="spellStart"/>
      <w:r w:rsidRPr="00AE402C">
        <w:rPr>
          <w:rFonts w:ascii="Calibri" w:hAnsi="Calibri" w:cs="Calibri"/>
        </w:rPr>
        <w:t>thereto</w:t>
      </w:r>
      <w:proofErr w:type="spellEnd"/>
      <w:r w:rsidRPr="00AE402C">
        <w:rPr>
          <w:rFonts w:ascii="Calibri" w:hAnsi="Calibri" w:cs="Calibri"/>
        </w:rPr>
        <w:t xml:space="preserve"> in </w:t>
      </w:r>
      <w:proofErr w:type="spellStart"/>
      <w:r w:rsidRPr="00AE402C">
        <w:rPr>
          <w:rFonts w:ascii="Calibri" w:hAnsi="Calibri" w:cs="Calibri"/>
        </w:rPr>
        <w:t>their</w:t>
      </w:r>
      <w:proofErr w:type="spellEnd"/>
      <w:r w:rsidRPr="00AE402C">
        <w:rPr>
          <w:rFonts w:ascii="Calibri" w:hAnsi="Calibri" w:cs="Calibri"/>
        </w:rPr>
        <w:t xml:space="preserve"> </w:t>
      </w:r>
      <w:proofErr w:type="spellStart"/>
      <w:r w:rsidRPr="00AE402C">
        <w:rPr>
          <w:rFonts w:ascii="Calibri" w:hAnsi="Calibri" w:cs="Calibri"/>
        </w:rPr>
        <w:t>entirety</w:t>
      </w:r>
      <w:proofErr w:type="spellEnd"/>
      <w:r w:rsidRPr="00AE402C">
        <w:rPr>
          <w:rFonts w:ascii="Calibri" w:hAnsi="Calibri" w:cs="Calibri"/>
        </w:rPr>
        <w:t xml:space="preserve">, </w:t>
      </w:r>
      <w:proofErr w:type="spellStart"/>
      <w:r w:rsidRPr="00AE402C">
        <w:rPr>
          <w:rFonts w:ascii="Calibri" w:hAnsi="Calibri" w:cs="Calibri"/>
        </w:rPr>
        <w:t>without</w:t>
      </w:r>
      <w:proofErr w:type="spellEnd"/>
      <w:r w:rsidRPr="00AE402C">
        <w:rPr>
          <w:rFonts w:ascii="Calibri" w:hAnsi="Calibri" w:cs="Calibri"/>
        </w:rPr>
        <w:t xml:space="preserve"> </w:t>
      </w:r>
      <w:proofErr w:type="spellStart"/>
      <w:r w:rsidRPr="00AE402C">
        <w:rPr>
          <w:rFonts w:ascii="Calibri" w:hAnsi="Calibri" w:cs="Calibri"/>
        </w:rPr>
        <w:t>reservation</w:t>
      </w:r>
      <w:proofErr w:type="spellEnd"/>
      <w:r w:rsidRPr="00AE402C">
        <w:rPr>
          <w:rFonts w:ascii="Calibri" w:hAnsi="Calibri" w:cs="Calibri"/>
        </w:rPr>
        <w:t xml:space="preserve"> or restriction. We </w:t>
      </w:r>
      <w:proofErr w:type="spellStart"/>
      <w:r w:rsidRPr="00AE402C">
        <w:rPr>
          <w:rFonts w:ascii="Calibri" w:hAnsi="Calibri" w:cs="Calibri"/>
        </w:rPr>
        <w:t>also</w:t>
      </w:r>
      <w:proofErr w:type="spellEnd"/>
      <w:r w:rsidRPr="00AE402C">
        <w:rPr>
          <w:rFonts w:ascii="Calibri" w:hAnsi="Calibri" w:cs="Calibri"/>
        </w:rPr>
        <w:t xml:space="preserve"> </w:t>
      </w:r>
      <w:proofErr w:type="spellStart"/>
      <w:r w:rsidRPr="00F40DAE">
        <w:rPr>
          <w:rFonts w:ascii="Calibri" w:hAnsi="Calibri" w:cs="Calibri"/>
        </w:rPr>
        <w:t>understand</w:t>
      </w:r>
      <w:proofErr w:type="spellEnd"/>
      <w:r w:rsidRPr="00F40DAE">
        <w:rPr>
          <w:rFonts w:ascii="Calibri" w:hAnsi="Calibri" w:cs="Calibri"/>
        </w:rPr>
        <w:t xml:space="preserve"> </w:t>
      </w:r>
      <w:proofErr w:type="spellStart"/>
      <w:r w:rsidRPr="00F40DAE">
        <w:rPr>
          <w:rFonts w:ascii="Calibri" w:hAnsi="Calibri" w:cs="Calibri"/>
        </w:rPr>
        <w:t>that</w:t>
      </w:r>
      <w:proofErr w:type="spellEnd"/>
      <w:r w:rsidRPr="00F40DAE">
        <w:rPr>
          <w:rFonts w:ascii="Calibri" w:hAnsi="Calibri" w:cs="Calibri"/>
        </w:rPr>
        <w:t xml:space="preserve"> </w:t>
      </w:r>
      <w:proofErr w:type="spellStart"/>
      <w:r w:rsidRPr="00F40DAE">
        <w:rPr>
          <w:rFonts w:ascii="Calibri" w:hAnsi="Calibri" w:cs="Calibri"/>
        </w:rPr>
        <w:t>any</w:t>
      </w:r>
      <w:proofErr w:type="spellEnd"/>
      <w:r w:rsidRPr="00F40DAE">
        <w:rPr>
          <w:rFonts w:ascii="Calibri" w:hAnsi="Calibri" w:cs="Calibri"/>
        </w:rPr>
        <w:t xml:space="preserve"> </w:t>
      </w:r>
      <w:proofErr w:type="spellStart"/>
      <w:r w:rsidRPr="00F40DAE">
        <w:rPr>
          <w:rFonts w:ascii="Calibri" w:hAnsi="Calibri" w:cs="Calibri"/>
        </w:rPr>
        <w:t>disagreement</w:t>
      </w:r>
      <w:proofErr w:type="spellEnd"/>
      <w:r w:rsidRPr="00F40DAE">
        <w:rPr>
          <w:rFonts w:ascii="Calibri" w:hAnsi="Calibri" w:cs="Calibri"/>
        </w:rPr>
        <w:t xml:space="preserve">, contradiction, </w:t>
      </w:r>
      <w:proofErr w:type="spellStart"/>
      <w:r w:rsidRPr="00F40DAE">
        <w:rPr>
          <w:rFonts w:ascii="Calibri" w:hAnsi="Calibri" w:cs="Calibri"/>
        </w:rPr>
        <w:t>alteration</w:t>
      </w:r>
      <w:proofErr w:type="spellEnd"/>
      <w:r w:rsidRPr="00F40DAE">
        <w:rPr>
          <w:rFonts w:ascii="Calibri" w:hAnsi="Calibri" w:cs="Calibri"/>
        </w:rPr>
        <w:t xml:space="preserve">, </w:t>
      </w:r>
      <w:proofErr w:type="spellStart"/>
      <w:r w:rsidRPr="00F40DAE">
        <w:rPr>
          <w:rFonts w:ascii="Calibri" w:hAnsi="Calibri" w:cs="Calibri"/>
        </w:rPr>
        <w:t>deviation</w:t>
      </w:r>
      <w:proofErr w:type="spellEnd"/>
      <w:r w:rsidRPr="00F40DAE">
        <w:rPr>
          <w:rFonts w:ascii="Calibri" w:hAnsi="Calibri" w:cs="Calibri"/>
        </w:rPr>
        <w:t xml:space="preserve"> </w:t>
      </w:r>
      <w:proofErr w:type="spellStart"/>
      <w:r w:rsidRPr="00F40DAE">
        <w:rPr>
          <w:rFonts w:ascii="Calibri" w:hAnsi="Calibri" w:cs="Calibri"/>
        </w:rPr>
        <w:t>or</w:t>
      </w:r>
      <w:proofErr w:type="spellEnd"/>
      <w:r w:rsidRPr="00F40DAE">
        <w:rPr>
          <w:rFonts w:ascii="Calibri" w:hAnsi="Calibri" w:cs="Calibri"/>
        </w:rPr>
        <w:t xml:space="preserve"> omission </w:t>
      </w:r>
      <w:proofErr w:type="spellStart"/>
      <w:r w:rsidRPr="00F40DAE">
        <w:rPr>
          <w:rFonts w:ascii="Calibri" w:hAnsi="Calibri" w:cs="Calibri"/>
        </w:rPr>
        <w:t>shall</w:t>
      </w:r>
      <w:proofErr w:type="spellEnd"/>
      <w:r w:rsidRPr="00F40DAE">
        <w:rPr>
          <w:rFonts w:ascii="Calibri" w:hAnsi="Calibri" w:cs="Calibri"/>
        </w:rPr>
        <w:t xml:space="preserve"> lead to </w:t>
      </w:r>
      <w:proofErr w:type="spellStart"/>
      <w:r w:rsidRPr="00F40DAE">
        <w:rPr>
          <w:rFonts w:ascii="Calibri" w:hAnsi="Calibri" w:cs="Calibri"/>
        </w:rPr>
        <w:t>our</w:t>
      </w:r>
      <w:proofErr w:type="spellEnd"/>
      <w:r w:rsidRPr="00F40DAE">
        <w:rPr>
          <w:rFonts w:ascii="Calibri" w:hAnsi="Calibri" w:cs="Calibri"/>
        </w:rPr>
        <w:t xml:space="preserve"> </w:t>
      </w:r>
      <w:proofErr w:type="spellStart"/>
      <w:r w:rsidRPr="00F40DAE">
        <w:rPr>
          <w:rFonts w:ascii="Calibri" w:hAnsi="Calibri" w:cs="Calibri"/>
        </w:rPr>
        <w:t>offer</w:t>
      </w:r>
      <w:proofErr w:type="spellEnd"/>
      <w:r w:rsidRPr="00F40DAE">
        <w:rPr>
          <w:rFonts w:ascii="Calibri" w:hAnsi="Calibri" w:cs="Calibri"/>
        </w:rPr>
        <w:t xml:space="preserve"> not </w:t>
      </w:r>
      <w:proofErr w:type="spellStart"/>
      <w:r w:rsidRPr="00F40DAE">
        <w:rPr>
          <w:rFonts w:ascii="Calibri" w:hAnsi="Calibri" w:cs="Calibri"/>
        </w:rPr>
        <w:t>being</w:t>
      </w:r>
      <w:proofErr w:type="spellEnd"/>
      <w:r w:rsidRPr="00F40DAE">
        <w:rPr>
          <w:rFonts w:ascii="Calibri" w:hAnsi="Calibri" w:cs="Calibri"/>
        </w:rPr>
        <w:t xml:space="preserve"> </w:t>
      </w:r>
      <w:proofErr w:type="spellStart"/>
      <w:r w:rsidRPr="00F40DAE">
        <w:rPr>
          <w:rFonts w:ascii="Calibri" w:hAnsi="Calibri" w:cs="Calibri"/>
        </w:rPr>
        <w:t>considered</w:t>
      </w:r>
      <w:proofErr w:type="spellEnd"/>
      <w:r w:rsidRPr="00F40DAE">
        <w:rPr>
          <w:rFonts w:ascii="Calibri" w:hAnsi="Calibri" w:cs="Calibri"/>
        </w:rPr>
        <w:t xml:space="preserve"> </w:t>
      </w:r>
      <w:proofErr w:type="spellStart"/>
      <w:r w:rsidRPr="00F40DAE">
        <w:rPr>
          <w:rFonts w:ascii="Calibri" w:hAnsi="Calibri" w:cs="Calibri"/>
        </w:rPr>
        <w:t>any</w:t>
      </w:r>
      <w:proofErr w:type="spellEnd"/>
      <w:r w:rsidRPr="00F40DAE">
        <w:rPr>
          <w:rFonts w:ascii="Calibri" w:hAnsi="Calibri" w:cs="Calibri"/>
        </w:rPr>
        <w:t xml:space="preserve"> </w:t>
      </w:r>
      <w:proofErr w:type="spellStart"/>
      <w:r w:rsidRPr="00F40DAE">
        <w:rPr>
          <w:rFonts w:ascii="Calibri" w:hAnsi="Calibri" w:cs="Calibri"/>
        </w:rPr>
        <w:t>further</w:t>
      </w:r>
      <w:proofErr w:type="spellEnd"/>
      <w:r w:rsidRPr="00F40DAE">
        <w:rPr>
          <w:rFonts w:ascii="Calibri" w:hAnsi="Calibri" w:cs="Calibri"/>
        </w:rPr>
        <w:t xml:space="preserve">. We </w:t>
      </w:r>
      <w:proofErr w:type="spellStart"/>
      <w:r w:rsidRPr="00F40DAE">
        <w:rPr>
          <w:rFonts w:ascii="Calibri" w:hAnsi="Calibri" w:cs="Calibri"/>
        </w:rPr>
        <w:t>offer</w:t>
      </w:r>
      <w:proofErr w:type="spellEnd"/>
      <w:r w:rsidRPr="00F40DAE">
        <w:rPr>
          <w:rFonts w:ascii="Calibri" w:hAnsi="Calibri" w:cs="Calibri"/>
        </w:rPr>
        <w:t xml:space="preserve"> to </w:t>
      </w:r>
      <w:proofErr w:type="spellStart"/>
      <w:r w:rsidRPr="00F40DAE">
        <w:rPr>
          <w:rFonts w:ascii="Calibri" w:hAnsi="Calibri" w:cs="Calibri"/>
        </w:rPr>
        <w:t>provide</w:t>
      </w:r>
      <w:proofErr w:type="spellEnd"/>
      <w:r w:rsidRPr="00F40DAE">
        <w:rPr>
          <w:rFonts w:ascii="Calibri" w:hAnsi="Calibri" w:cs="Calibri"/>
        </w:rPr>
        <w:t xml:space="preserve">, in accordance </w:t>
      </w:r>
      <w:proofErr w:type="spellStart"/>
      <w:r w:rsidRPr="00F40DAE">
        <w:rPr>
          <w:rFonts w:ascii="Calibri" w:hAnsi="Calibri" w:cs="Calibri"/>
        </w:rPr>
        <w:t>with</w:t>
      </w:r>
      <w:proofErr w:type="spellEnd"/>
      <w:r w:rsidRPr="00F40DAE">
        <w:rPr>
          <w:rFonts w:ascii="Calibri" w:hAnsi="Calibri" w:cs="Calibri"/>
        </w:rPr>
        <w:t xml:space="preserve"> the </w:t>
      </w:r>
      <w:proofErr w:type="spellStart"/>
      <w:r w:rsidRPr="00F40DAE">
        <w:rPr>
          <w:rFonts w:ascii="Calibri" w:hAnsi="Calibri" w:cs="Calibri"/>
        </w:rPr>
        <w:t>terms</w:t>
      </w:r>
      <w:proofErr w:type="spellEnd"/>
      <w:r w:rsidRPr="00F40DAE">
        <w:rPr>
          <w:rFonts w:ascii="Calibri" w:hAnsi="Calibri" w:cs="Calibri"/>
        </w:rPr>
        <w:t xml:space="preserve"> of the tender document and the conditions and time </w:t>
      </w:r>
      <w:proofErr w:type="spellStart"/>
      <w:r w:rsidRPr="00F40DAE">
        <w:rPr>
          <w:rFonts w:ascii="Calibri" w:hAnsi="Calibri" w:cs="Calibri"/>
        </w:rPr>
        <w:t>limits</w:t>
      </w:r>
      <w:proofErr w:type="spellEnd"/>
      <w:r w:rsidRPr="00F40DAE">
        <w:rPr>
          <w:rFonts w:ascii="Calibri" w:hAnsi="Calibri" w:cs="Calibri"/>
        </w:rPr>
        <w:t xml:space="preserve"> laid down, </w:t>
      </w:r>
      <w:proofErr w:type="spellStart"/>
      <w:r w:rsidRPr="00F40DAE">
        <w:rPr>
          <w:rFonts w:ascii="Calibri" w:hAnsi="Calibri" w:cs="Calibri"/>
        </w:rPr>
        <w:t>without</w:t>
      </w:r>
      <w:proofErr w:type="spellEnd"/>
      <w:r w:rsidRPr="00F40DAE">
        <w:rPr>
          <w:rFonts w:ascii="Calibri" w:hAnsi="Calibri" w:cs="Calibri"/>
        </w:rPr>
        <w:t xml:space="preserve"> </w:t>
      </w:r>
      <w:proofErr w:type="spellStart"/>
      <w:r w:rsidRPr="00F40DAE">
        <w:rPr>
          <w:rFonts w:ascii="Calibri" w:hAnsi="Calibri" w:cs="Calibri"/>
        </w:rPr>
        <w:t>reservation</w:t>
      </w:r>
      <w:proofErr w:type="spellEnd"/>
      <w:r w:rsidRPr="00F40DAE">
        <w:rPr>
          <w:rFonts w:ascii="Calibri" w:hAnsi="Calibri" w:cs="Calibri"/>
        </w:rPr>
        <w:t xml:space="preserve"> or restriction, the </w:t>
      </w:r>
      <w:proofErr w:type="spellStart"/>
      <w:r w:rsidRPr="00F40DAE">
        <w:rPr>
          <w:rFonts w:ascii="Calibri" w:hAnsi="Calibri" w:cs="Calibri"/>
        </w:rPr>
        <w:t>requirements</w:t>
      </w:r>
      <w:proofErr w:type="spellEnd"/>
      <w:r w:rsidRPr="00F40DAE">
        <w:rPr>
          <w:rFonts w:ascii="Calibri" w:hAnsi="Calibri" w:cs="Calibri"/>
        </w:rPr>
        <w:t xml:space="preserve"> of </w:t>
      </w:r>
      <w:proofErr w:type="spellStart"/>
      <w:r w:rsidRPr="00F40DAE">
        <w:rPr>
          <w:rFonts w:ascii="Calibri" w:hAnsi="Calibri" w:cs="Calibri"/>
        </w:rPr>
        <w:t>this</w:t>
      </w:r>
      <w:proofErr w:type="spellEnd"/>
      <w:r w:rsidRPr="00F40DAE">
        <w:rPr>
          <w:rFonts w:ascii="Calibri" w:hAnsi="Calibri" w:cs="Calibri"/>
        </w:rPr>
        <w:t xml:space="preserve"> Call For </w:t>
      </w:r>
      <w:proofErr w:type="spellStart"/>
      <w:r w:rsidRPr="00F40DAE">
        <w:rPr>
          <w:rFonts w:ascii="Calibri" w:hAnsi="Calibri" w:cs="Calibri"/>
        </w:rPr>
        <w:t>Offers</w:t>
      </w:r>
      <w:proofErr w:type="spellEnd"/>
      <w:r w:rsidRPr="00F40DAE">
        <w:rPr>
          <w:rFonts w:ascii="Calibri" w:hAnsi="Calibri" w:cs="Calibri"/>
        </w:rPr>
        <w:t xml:space="preserve"> </w:t>
      </w:r>
    </w:p>
    <w:p w14:paraId="08809D64" w14:textId="77777777" w:rsidR="00F40DAE" w:rsidRDefault="00F40DAE" w:rsidP="00F40DAE">
      <w:pPr>
        <w:jc w:val="both"/>
        <w:rPr>
          <w:rFonts w:ascii="Calibri" w:hAnsi="Calibri" w:cs="Calibri"/>
        </w:rPr>
      </w:pPr>
    </w:p>
    <w:p w14:paraId="4922C504" w14:textId="0662B8D3" w:rsidR="00F40DAE" w:rsidRPr="00D14D6B" w:rsidRDefault="00D14D6B" w:rsidP="00F40DAE">
      <w:pPr>
        <w:jc w:val="both"/>
        <w:rPr>
          <w:rFonts w:ascii="Calibri" w:hAnsi="Calibri" w:cs="Calibri"/>
          <w:lang w:val="en-US"/>
        </w:rPr>
      </w:pPr>
      <w:r w:rsidRPr="00D14D6B">
        <w:rPr>
          <w:rFonts w:ascii="Calibri" w:hAnsi="Calibri" w:cs="Calibri"/>
          <w:lang w:val="en-US"/>
        </w:rPr>
        <w:t xml:space="preserve">Validity of the offer is </w:t>
      </w:r>
      <w:r>
        <w:rPr>
          <w:rFonts w:ascii="Calibri" w:hAnsi="Calibri" w:cs="Calibri"/>
          <w:lang w:val="en-US"/>
        </w:rPr>
        <w:t>_______</w:t>
      </w:r>
    </w:p>
    <w:p w14:paraId="55ED136D" w14:textId="77777777" w:rsidR="00F40DAE" w:rsidRPr="00AE402C" w:rsidRDefault="00F40DAE" w:rsidP="00F40DAE">
      <w:pPr>
        <w:jc w:val="both"/>
        <w:rPr>
          <w:rFonts w:ascii="Calibri" w:hAnsi="Calibri" w:cs="Calibri"/>
        </w:rPr>
      </w:pPr>
    </w:p>
    <w:p w14:paraId="030F28CC" w14:textId="77777777" w:rsidR="00F40DAE" w:rsidRPr="00AE402C" w:rsidRDefault="00F40DAE" w:rsidP="00F40DAE">
      <w:pPr>
        <w:jc w:val="both"/>
        <w:rPr>
          <w:rFonts w:ascii="Calibri" w:hAnsi="Calibri" w:cs="Calibri"/>
        </w:rPr>
      </w:pPr>
    </w:p>
    <w:p w14:paraId="779CD8AC" w14:textId="77777777" w:rsidR="00F40DAE" w:rsidRPr="00AE402C" w:rsidRDefault="00F40DAE" w:rsidP="00F40DAE">
      <w:pPr>
        <w:jc w:val="both"/>
        <w:rPr>
          <w:rFonts w:ascii="Calibri" w:hAnsi="Calibri" w:cs="Calibri"/>
        </w:rPr>
      </w:pPr>
    </w:p>
    <w:p w14:paraId="57313206"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1559048C"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131025B6" w14:textId="77777777" w:rsidR="00F40DAE" w:rsidRPr="00AE402C" w:rsidRDefault="00F40DAE" w:rsidP="00F40DAE">
      <w:pPr>
        <w:rPr>
          <w:rFonts w:ascii="Calibri" w:hAnsi="Calibri" w:cs="Calibri"/>
        </w:rPr>
      </w:pPr>
    </w:p>
    <w:p w14:paraId="24C93062" w14:textId="6D836918" w:rsidR="003C3EDE" w:rsidRDefault="003C3EDE" w:rsidP="002A62BB">
      <w:pPr>
        <w:spacing w:after="120"/>
        <w:jc w:val="both"/>
      </w:pPr>
    </w:p>
    <w:sectPr w:rsidR="003C3EDE" w:rsidSect="001F7D55">
      <w:pgSz w:w="16838" w:h="11906" w:orient="landscape"/>
      <w:pgMar w:top="1276"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430A1"/>
    <w:multiLevelType w:val="hybridMultilevel"/>
    <w:tmpl w:val="A4DACAAC"/>
    <w:lvl w:ilvl="0" w:tplc="7C70754E">
      <w:numFmt w:val="bullet"/>
      <w:lvlText w:val="-"/>
      <w:lvlJc w:val="left"/>
      <w:pPr>
        <w:ind w:left="720" w:hanging="360"/>
      </w:pPr>
      <w:rPr>
        <w:rFonts w:ascii="Times New Roman" w:eastAsia="Times New Roman" w:hAnsi="Times New Roman" w:cs="Times New Roman" w:hint="default"/>
        <w:b w:val="0"/>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num w:numId="1" w16cid:durableId="939489033">
    <w:abstractNumId w:val="1"/>
  </w:num>
  <w:num w:numId="2" w16cid:durableId="141241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0EF"/>
    <w:rsid w:val="001F7D55"/>
    <w:rsid w:val="002A5957"/>
    <w:rsid w:val="002A62BB"/>
    <w:rsid w:val="002B0D3B"/>
    <w:rsid w:val="00336042"/>
    <w:rsid w:val="00345FDD"/>
    <w:rsid w:val="003C3EDE"/>
    <w:rsid w:val="0040208B"/>
    <w:rsid w:val="004B314F"/>
    <w:rsid w:val="005140EF"/>
    <w:rsid w:val="005E25CF"/>
    <w:rsid w:val="006B6912"/>
    <w:rsid w:val="0072131A"/>
    <w:rsid w:val="009A1E06"/>
    <w:rsid w:val="00A970C0"/>
    <w:rsid w:val="00B26A1A"/>
    <w:rsid w:val="00D14D6B"/>
    <w:rsid w:val="00E62418"/>
    <w:rsid w:val="00F13C7E"/>
    <w:rsid w:val="00F40DAE"/>
    <w:rsid w:val="00FF265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7DF26"/>
  <w15:chartTrackingRefBased/>
  <w15:docId w15:val="{C3CE6B02-F02C-4433-9E65-019A2364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70C0"/>
    <w:pPr>
      <w:spacing w:after="0" w:line="240" w:lineRule="auto"/>
    </w:pPr>
    <w:rPr>
      <w:rFonts w:ascii="Arial" w:eastAsia="Times New Roman" w:hAnsi="Arial" w:cs="Times New Roman"/>
      <w:sz w:val="24"/>
      <w:szCs w:val="24"/>
      <w:lang w:val="fr-FR"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 Paragraph1"/>
    <w:basedOn w:val="a"/>
    <w:link w:val="Char"/>
    <w:qFormat/>
    <w:rsid w:val="00A970C0"/>
    <w:pPr>
      <w:overflowPunct w:val="0"/>
      <w:autoSpaceDE w:val="0"/>
      <w:autoSpaceDN w:val="0"/>
      <w:adjustRightInd w:val="0"/>
      <w:ind w:left="720"/>
      <w:contextualSpacing/>
    </w:pPr>
    <w:rPr>
      <w:rFonts w:ascii="Times New Roman" w:hAnsi="Times New Roman"/>
      <w:szCs w:val="20"/>
    </w:rPr>
  </w:style>
  <w:style w:type="character" w:customStyle="1" w:styleId="Char">
    <w:name w:val="Παράγραφος λίστας Char"/>
    <w:aliases w:val="List Paragraph1 Char"/>
    <w:link w:val="a3"/>
    <w:locked/>
    <w:rsid w:val="00A970C0"/>
    <w:rPr>
      <w:rFonts w:ascii="Times New Roman" w:eastAsia="Times New Roman" w:hAnsi="Times New Roman" w:cs="Times New Roman"/>
      <w:sz w:val="24"/>
      <w:szCs w:val="20"/>
      <w:lang w:val="fr-FR" w:eastAsia="fr-FR"/>
    </w:rPr>
  </w:style>
  <w:style w:type="paragraph" w:customStyle="1" w:styleId="Section3-Heading1">
    <w:name w:val="Section 3 - Heading 1"/>
    <w:basedOn w:val="a"/>
    <w:uiPriority w:val="99"/>
    <w:rsid w:val="00A970C0"/>
    <w:pPr>
      <w:pBdr>
        <w:bottom w:val="single" w:sz="4" w:space="1" w:color="auto"/>
      </w:pBdr>
      <w:spacing w:after="240"/>
      <w:jc w:val="center"/>
    </w:pPr>
    <w:rPr>
      <w:rFonts w:ascii="Times New Roman Bold" w:hAnsi="Times New Roman Bold"/>
      <w:b/>
      <w:sz w:val="32"/>
      <w:lang w:val="en-US" w:eastAsia="en-US"/>
    </w:rPr>
  </w:style>
  <w:style w:type="paragraph" w:styleId="Web">
    <w:name w:val="Normal (Web)"/>
    <w:basedOn w:val="a"/>
    <w:uiPriority w:val="99"/>
    <w:semiHidden/>
    <w:unhideWhenUsed/>
    <w:rsid w:val="00B26A1A"/>
    <w:pPr>
      <w:spacing w:before="100" w:beforeAutospacing="1" w:after="100" w:afterAutospacing="1"/>
    </w:pPr>
    <w:rPr>
      <w:rFonts w:ascii="Times New Roman" w:hAnsi="Times New Roman"/>
      <w:lang w:val="en-US" w:eastAsia="en-US"/>
    </w:rPr>
  </w:style>
  <w:style w:type="paragraph" w:styleId="a4">
    <w:name w:val="Revision"/>
    <w:hidden/>
    <w:uiPriority w:val="99"/>
    <w:semiHidden/>
    <w:rsid w:val="00B26A1A"/>
    <w:pPr>
      <w:spacing w:after="0" w:line="240" w:lineRule="auto"/>
    </w:pPr>
    <w:rPr>
      <w:rFonts w:ascii="Arial" w:eastAsia="Times New Roman" w:hAnsi="Arial" w:cs="Times New Roman"/>
      <w:sz w:val="24"/>
      <w:szCs w:val="24"/>
      <w:lang w:val="fr-FR" w:eastAsia="fr-FR"/>
    </w:rPr>
  </w:style>
  <w:style w:type="character" w:styleId="a5">
    <w:name w:val="annotation reference"/>
    <w:basedOn w:val="a0"/>
    <w:uiPriority w:val="99"/>
    <w:semiHidden/>
    <w:unhideWhenUsed/>
    <w:rsid w:val="00B26A1A"/>
    <w:rPr>
      <w:sz w:val="16"/>
      <w:szCs w:val="16"/>
    </w:rPr>
  </w:style>
  <w:style w:type="paragraph" w:styleId="a6">
    <w:name w:val="annotation text"/>
    <w:basedOn w:val="a"/>
    <w:link w:val="Char0"/>
    <w:uiPriority w:val="99"/>
    <w:unhideWhenUsed/>
    <w:rsid w:val="00B26A1A"/>
    <w:rPr>
      <w:sz w:val="20"/>
      <w:szCs w:val="20"/>
    </w:rPr>
  </w:style>
  <w:style w:type="character" w:customStyle="1" w:styleId="Char0">
    <w:name w:val="Κείμενο σχολίου Char"/>
    <w:basedOn w:val="a0"/>
    <w:link w:val="a6"/>
    <w:uiPriority w:val="99"/>
    <w:rsid w:val="00B26A1A"/>
    <w:rPr>
      <w:rFonts w:ascii="Arial" w:eastAsia="Times New Roman" w:hAnsi="Arial" w:cs="Times New Roman"/>
      <w:sz w:val="20"/>
      <w:szCs w:val="20"/>
      <w:lang w:val="fr-FR" w:eastAsia="fr-FR"/>
    </w:rPr>
  </w:style>
  <w:style w:type="paragraph" w:styleId="a7">
    <w:name w:val="annotation subject"/>
    <w:basedOn w:val="a6"/>
    <w:next w:val="a6"/>
    <w:link w:val="Char1"/>
    <w:uiPriority w:val="99"/>
    <w:semiHidden/>
    <w:unhideWhenUsed/>
    <w:rsid w:val="00B26A1A"/>
    <w:rPr>
      <w:b/>
      <w:bCs/>
    </w:rPr>
  </w:style>
  <w:style w:type="character" w:customStyle="1" w:styleId="Char1">
    <w:name w:val="Θέμα σχολίου Char"/>
    <w:basedOn w:val="Char0"/>
    <w:link w:val="a7"/>
    <w:uiPriority w:val="99"/>
    <w:semiHidden/>
    <w:rsid w:val="00B26A1A"/>
    <w:rPr>
      <w:rFonts w:ascii="Arial" w:eastAsia="Times New Roman" w:hAnsi="Arial" w:cs="Times New Roman"/>
      <w:b/>
      <w:bCs/>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007144">
      <w:bodyDiv w:val="1"/>
      <w:marLeft w:val="0"/>
      <w:marRight w:val="0"/>
      <w:marTop w:val="0"/>
      <w:marBottom w:val="0"/>
      <w:divBdr>
        <w:top w:val="none" w:sz="0" w:space="0" w:color="auto"/>
        <w:left w:val="none" w:sz="0" w:space="0" w:color="auto"/>
        <w:bottom w:val="none" w:sz="0" w:space="0" w:color="auto"/>
        <w:right w:val="none" w:sz="0" w:space="0" w:color="auto"/>
      </w:divBdr>
    </w:div>
    <w:div w:id="181869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A58C7312F64F46BB66B94D817A02C8" ma:contentTypeVersion="9" ma:contentTypeDescription="Create a new document." ma:contentTypeScope="" ma:versionID="6cf32d91749a347d30a0f61cc47f8b11">
  <xsd:schema xmlns:xsd="http://www.w3.org/2001/XMLSchema" xmlns:xs="http://www.w3.org/2001/XMLSchema" xmlns:p="http://schemas.microsoft.com/office/2006/metadata/properties" xmlns:ns2="15e6186b-8b92-450b-9d02-5e3119ba7892" targetNamespace="http://schemas.microsoft.com/office/2006/metadata/properties" ma:root="true" ma:fieldsID="b51bc360bf6d7ec8c24e663cce0f6633" ns2:_="">
    <xsd:import namespace="15e6186b-8b92-450b-9d02-5e3119ba789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A96D73-1974-4A8D-AD53-0D4219BCE5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B011BF1-041B-4B81-8153-69F162B37A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F7A8A5-341F-4807-A2FB-6A75431D55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445</Words>
  <Characters>2542</Characters>
  <Application>Microsoft Office Word</Application>
  <DocSecurity>0</DocSecurity>
  <Lines>21</Lines>
  <Paragraphs>5</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4</cp:revision>
  <dcterms:created xsi:type="dcterms:W3CDTF">2022-11-03T10:57:00Z</dcterms:created>
  <dcterms:modified xsi:type="dcterms:W3CDTF">2022-11-15T14:37:00Z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